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E0246C">
        <w:rPr>
          <w:rFonts w:ascii="Times New Roman" w:hAnsi="Times New Roman"/>
          <w:sz w:val="28"/>
          <w:szCs w:val="28"/>
        </w:rPr>
        <w:t xml:space="preserve"> «Теории и организации управления</w:t>
      </w:r>
      <w:r w:rsidRPr="004972C8">
        <w:rPr>
          <w:rFonts w:ascii="Times New Roman" w:hAnsi="Times New Roman"/>
          <w:sz w:val="28"/>
          <w:szCs w:val="28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 w:rsidRPr="00DD1ED4">
        <w:rPr>
          <w:rFonts w:ascii="Times New Roman" w:hAnsi="Times New Roman"/>
          <w:b/>
          <w:sz w:val="48"/>
          <w:szCs w:val="48"/>
        </w:rPr>
        <w:t xml:space="preserve">Методические </w:t>
      </w:r>
      <w:r w:rsidR="008A4663">
        <w:rPr>
          <w:rFonts w:ascii="Times New Roman" w:hAnsi="Times New Roman"/>
          <w:b/>
          <w:sz w:val="48"/>
          <w:szCs w:val="48"/>
        </w:rPr>
        <w:t>указания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86173E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написанию</w:t>
      </w:r>
      <w:r w:rsidR="004972C8" w:rsidRPr="00DD1ED4">
        <w:rPr>
          <w:rFonts w:ascii="Times New Roman" w:hAnsi="Times New Roman"/>
          <w:sz w:val="32"/>
          <w:szCs w:val="32"/>
        </w:rPr>
        <w:t xml:space="preserve"> выпускной квалификационной работы 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DD1ED4" w:rsidRPr="00B21CBB" w:rsidRDefault="00E0246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21CBB">
        <w:rPr>
          <w:rFonts w:ascii="Times New Roman" w:hAnsi="Times New Roman" w:cs="Times New Roman"/>
          <w:sz w:val="32"/>
          <w:szCs w:val="32"/>
        </w:rPr>
        <w:t>38.03.0</w:t>
      </w:r>
      <w:r w:rsidR="00B21CBB" w:rsidRPr="00B21CBB">
        <w:rPr>
          <w:rFonts w:ascii="Times New Roman" w:hAnsi="Times New Roman" w:cs="Times New Roman"/>
          <w:sz w:val="32"/>
          <w:szCs w:val="32"/>
        </w:rPr>
        <w:t>3</w:t>
      </w:r>
      <w:r w:rsidRPr="00B21CBB">
        <w:rPr>
          <w:rFonts w:ascii="Times New Roman" w:hAnsi="Times New Roman" w:cs="Times New Roman"/>
          <w:sz w:val="32"/>
          <w:szCs w:val="32"/>
        </w:rPr>
        <w:t xml:space="preserve"> «</w:t>
      </w:r>
      <w:r w:rsidR="00B21CBB" w:rsidRPr="00B21CBB">
        <w:rPr>
          <w:rFonts w:ascii="Times New Roman" w:hAnsi="Times New Roman" w:cs="Times New Roman"/>
          <w:sz w:val="32"/>
          <w:szCs w:val="32"/>
        </w:rPr>
        <w:t>Управление персоналом</w:t>
      </w:r>
      <w:r w:rsidR="00DD1ED4" w:rsidRPr="00B21CBB">
        <w:rPr>
          <w:rFonts w:ascii="Times New Roman" w:hAnsi="Times New Roman" w:cs="Times New Roman"/>
          <w:sz w:val="32"/>
          <w:szCs w:val="32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 xml:space="preserve"> 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3F1BCD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D1ED4">
        <w:rPr>
          <w:rFonts w:ascii="Times New Roman" w:hAnsi="Times New Roman"/>
          <w:sz w:val="28"/>
          <w:szCs w:val="28"/>
        </w:rPr>
        <w:t>ос. Электроизолятор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25431B" w:rsidSect="00226A99">
          <w:pgSz w:w="11906" w:h="16838"/>
          <w:pgMar w:top="851" w:right="850" w:bottom="1134" w:left="1418" w:header="708" w:footer="708" w:gutter="0"/>
          <w:cols w:space="708"/>
          <w:docGrid w:linePitch="360"/>
        </w:sectPr>
      </w:pPr>
    </w:p>
    <w:p w:rsidR="0025431B" w:rsidRPr="00B21CBB" w:rsidRDefault="0025431B" w:rsidP="0025431B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Методические указания по написанию вып</w:t>
      </w:r>
      <w:r w:rsidR="00B21CBB">
        <w:rPr>
          <w:sz w:val="24"/>
          <w:szCs w:val="24"/>
        </w:rPr>
        <w:t xml:space="preserve">ускной квалификационной работы </w:t>
      </w:r>
      <w:r>
        <w:rPr>
          <w:sz w:val="24"/>
          <w:szCs w:val="24"/>
        </w:rPr>
        <w:t>составлены</w:t>
      </w:r>
      <w:r w:rsidRPr="00C721DA">
        <w:rPr>
          <w:sz w:val="24"/>
          <w:szCs w:val="24"/>
        </w:rPr>
        <w:t xml:space="preserve"> в соответствии с требованиями федерального государственного </w:t>
      </w:r>
      <w:r w:rsidRPr="00B21CBB">
        <w:rPr>
          <w:sz w:val="24"/>
          <w:szCs w:val="24"/>
        </w:rPr>
        <w:t>образовательного стандарта высш</w:t>
      </w:r>
      <w:r w:rsidR="007E3F63" w:rsidRPr="00B21CBB">
        <w:rPr>
          <w:sz w:val="24"/>
          <w:szCs w:val="24"/>
        </w:rPr>
        <w:t>его образования по направлению 38.03.0</w:t>
      </w:r>
      <w:r w:rsidR="00B21CBB" w:rsidRPr="00B21CBB">
        <w:rPr>
          <w:sz w:val="24"/>
          <w:szCs w:val="24"/>
        </w:rPr>
        <w:t>3</w:t>
      </w:r>
      <w:r w:rsidR="007E3F63" w:rsidRPr="00B21CBB">
        <w:rPr>
          <w:sz w:val="24"/>
          <w:szCs w:val="24"/>
        </w:rPr>
        <w:t xml:space="preserve"> </w:t>
      </w:r>
      <w:r w:rsidR="00B21CBB" w:rsidRPr="00B21CBB">
        <w:rPr>
          <w:sz w:val="24"/>
          <w:szCs w:val="24"/>
        </w:rPr>
        <w:t>Управление персоналом</w:t>
      </w:r>
      <w:r w:rsidRPr="00B21CBB">
        <w:rPr>
          <w:sz w:val="24"/>
          <w:szCs w:val="24"/>
        </w:rPr>
        <w:t>.</w:t>
      </w:r>
    </w:p>
    <w:p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:rsidR="0025431B" w:rsidRDefault="0025431B" w:rsidP="0025431B">
      <w:pPr>
        <w:jc w:val="both"/>
        <w:rPr>
          <w:sz w:val="24"/>
          <w:szCs w:val="24"/>
        </w:rPr>
      </w:pPr>
    </w:p>
    <w:p w:rsidR="00401EE1" w:rsidRPr="00C721DA" w:rsidRDefault="00401EE1" w:rsidP="0025431B">
      <w:pPr>
        <w:jc w:val="both"/>
        <w:rPr>
          <w:sz w:val="24"/>
          <w:szCs w:val="24"/>
        </w:rPr>
      </w:pPr>
    </w:p>
    <w:p w:rsidR="0025431B" w:rsidRPr="00C721DA" w:rsidRDefault="0025431B" w:rsidP="0025431B">
      <w:pPr>
        <w:jc w:val="both"/>
        <w:rPr>
          <w:sz w:val="24"/>
          <w:szCs w:val="24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25431B" w:rsidSect="00226A99">
          <w:pgSz w:w="11906" w:h="16838"/>
          <w:pgMar w:top="851" w:right="850" w:bottom="1134" w:left="1418" w:header="708" w:footer="708" w:gutter="0"/>
          <w:cols w:space="708"/>
          <w:docGrid w:linePitch="360"/>
        </w:sectPr>
      </w:pPr>
    </w:p>
    <w:p w:rsidR="00C471A4" w:rsidRDefault="00C471A4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DD1ED4" w:rsidRPr="00C721DA" w:rsidRDefault="00C721DA" w:rsidP="00C721DA">
      <w:pPr>
        <w:jc w:val="center"/>
        <w:rPr>
          <w:b/>
          <w:sz w:val="24"/>
          <w:szCs w:val="24"/>
        </w:rPr>
      </w:pPr>
      <w:r w:rsidRPr="00C721DA">
        <w:rPr>
          <w:rFonts w:eastAsiaTheme="minorHAnsi" w:cstheme="minorBidi"/>
          <w:b/>
          <w:sz w:val="24"/>
          <w:szCs w:val="24"/>
          <w:lang w:eastAsia="en-US"/>
        </w:rPr>
        <w:t>С</w:t>
      </w:r>
      <w:r>
        <w:rPr>
          <w:rFonts w:eastAsiaTheme="minorHAnsi" w:cstheme="minorBidi"/>
          <w:b/>
          <w:sz w:val="24"/>
          <w:szCs w:val="24"/>
          <w:lang w:eastAsia="en-US"/>
        </w:rPr>
        <w:t>о</w:t>
      </w:r>
      <w:r w:rsidRPr="00C721DA">
        <w:rPr>
          <w:rFonts w:eastAsiaTheme="minorHAnsi" w:cstheme="minorBidi"/>
          <w:b/>
          <w:sz w:val="24"/>
          <w:szCs w:val="24"/>
          <w:lang w:eastAsia="en-US"/>
        </w:rPr>
        <w:t>держание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C721DA" w:rsidRPr="00D27ECD" w:rsidRDefault="00C721DA" w:rsidP="00C721D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DD1ED4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>Основные требования к ВКР………………………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D27ECD" w:rsidRDefault="00DD1ED4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AD01DF" w:rsidRDefault="004972C8" w:rsidP="00B21CBB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AD01DF">
              <w:rPr>
                <w:sz w:val="24"/>
                <w:szCs w:val="24"/>
              </w:rPr>
              <w:t>Направления исследований в рамках выпускных квалификационных</w:t>
            </w:r>
            <w:r w:rsidR="007E6F4C" w:rsidRPr="00AD01DF">
              <w:rPr>
                <w:sz w:val="24"/>
                <w:szCs w:val="24"/>
              </w:rPr>
              <w:t xml:space="preserve"> работ по направлению «</w:t>
            </w:r>
            <w:r w:rsidR="00B21CBB" w:rsidRPr="00AD01DF">
              <w:rPr>
                <w:sz w:val="24"/>
                <w:szCs w:val="24"/>
              </w:rPr>
              <w:t>Управление персоналом</w:t>
            </w:r>
            <w:r w:rsidRPr="00AD01DF">
              <w:rPr>
                <w:sz w:val="24"/>
                <w:szCs w:val="24"/>
              </w:rPr>
              <w:t>»………………</w:t>
            </w:r>
            <w:r w:rsidR="00B21CBB" w:rsidRPr="00AD01DF">
              <w:rPr>
                <w:sz w:val="24"/>
                <w:szCs w:val="24"/>
              </w:rPr>
              <w:t>……………………..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AD01DF"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22</w:t>
            </w:r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032205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lastRenderedPageBreak/>
        <w:t>Введение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="00B21CBB">
        <w:rPr>
          <w:sz w:val="24"/>
          <w:szCs w:val="24"/>
        </w:rPr>
        <w:t>аттестация бакалавров</w:t>
      </w:r>
      <w:r w:rsidRPr="00B82E62">
        <w:rPr>
          <w:sz w:val="24"/>
          <w:szCs w:val="24"/>
        </w:rPr>
        <w:t xml:space="preserve"> является завершающ</w:t>
      </w:r>
      <w:r w:rsidR="008F4F9C">
        <w:rPr>
          <w:sz w:val="24"/>
          <w:szCs w:val="24"/>
        </w:rPr>
        <w:t>им этапом подготовки специалистов в области управления</w:t>
      </w:r>
      <w:r w:rsidR="00B21CBB">
        <w:rPr>
          <w:sz w:val="24"/>
          <w:szCs w:val="24"/>
        </w:rPr>
        <w:t xml:space="preserve"> персоналом</w:t>
      </w:r>
      <w:r w:rsidRPr="00B82E62">
        <w:rPr>
          <w:sz w:val="24"/>
          <w:szCs w:val="24"/>
        </w:rPr>
        <w:t>.</w:t>
      </w: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по анализу </w:t>
      </w:r>
      <w:r w:rsidR="008F4F9C">
        <w:rPr>
          <w:sz w:val="24"/>
          <w:szCs w:val="24"/>
        </w:rPr>
        <w:t xml:space="preserve">деятельности </w:t>
      </w:r>
      <w:r w:rsidR="00B21CBB">
        <w:rPr>
          <w:sz w:val="24"/>
          <w:szCs w:val="24"/>
        </w:rPr>
        <w:t>управления персоналом организации и государственной службы</w:t>
      </w:r>
      <w:r w:rsidRPr="00B82E62">
        <w:rPr>
          <w:sz w:val="24"/>
          <w:szCs w:val="24"/>
        </w:rPr>
        <w:t>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</w:t>
      </w:r>
      <w:r w:rsidR="00AD01DF">
        <w:rPr>
          <w:rFonts w:ascii="Times New Roman" w:hAnsi="Times New Roman"/>
          <w:sz w:val="24"/>
          <w:szCs w:val="24"/>
        </w:rPr>
        <w:t>Государственная экзаменационная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="00B21CBB">
        <w:rPr>
          <w:rFonts w:ascii="Times New Roman" w:hAnsi="Times New Roman"/>
          <w:sz w:val="24"/>
          <w:szCs w:val="24"/>
        </w:rPr>
        <w:t xml:space="preserve"> «У</w:t>
      </w:r>
      <w:r w:rsidR="00E0246C">
        <w:rPr>
          <w:rFonts w:ascii="Times New Roman" w:hAnsi="Times New Roman"/>
          <w:sz w:val="24"/>
          <w:szCs w:val="24"/>
        </w:rPr>
        <w:t>правление</w:t>
      </w:r>
      <w:r w:rsidR="00B21CBB">
        <w:rPr>
          <w:rFonts w:ascii="Times New Roman" w:hAnsi="Times New Roman"/>
          <w:sz w:val="24"/>
          <w:szCs w:val="24"/>
        </w:rPr>
        <w:t xml:space="preserve"> персоналом</w:t>
      </w:r>
      <w:r w:rsidRPr="00834566">
        <w:rPr>
          <w:rFonts w:ascii="Times New Roman" w:hAnsi="Times New Roman"/>
          <w:sz w:val="24"/>
          <w:szCs w:val="24"/>
        </w:rPr>
        <w:t xml:space="preserve">», развитие навыков ведения самостоятельной научно-практической исследовательской работы, а также свидетельствует о формировании </w:t>
      </w:r>
      <w:r w:rsidR="00B21CBB">
        <w:rPr>
          <w:rFonts w:ascii="Times New Roman" w:hAnsi="Times New Roman"/>
          <w:sz w:val="24"/>
          <w:szCs w:val="24"/>
        </w:rPr>
        <w:t xml:space="preserve">универсальных, </w:t>
      </w:r>
      <w:r>
        <w:rPr>
          <w:rFonts w:ascii="Times New Roman" w:hAnsi="Times New Roman"/>
          <w:sz w:val="24"/>
          <w:szCs w:val="24"/>
        </w:rPr>
        <w:t>общепрофессиональных</w:t>
      </w:r>
      <w:r w:rsidRPr="00834566">
        <w:rPr>
          <w:rFonts w:ascii="Times New Roman" w:hAnsi="Times New Roman"/>
          <w:sz w:val="24"/>
          <w:szCs w:val="24"/>
        </w:rPr>
        <w:t xml:space="preserve"> 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</w:t>
      </w:r>
      <w:r w:rsidRPr="007E6F4C">
        <w:rPr>
          <w:rFonts w:ascii="Times New Roman" w:hAnsi="Times New Roman"/>
          <w:sz w:val="24"/>
          <w:szCs w:val="24"/>
        </w:rPr>
        <w:t xml:space="preserve">умение владеть методами </w:t>
      </w:r>
      <w:r w:rsidR="00E6349C">
        <w:rPr>
          <w:rFonts w:ascii="Times New Roman" w:hAnsi="Times New Roman"/>
          <w:sz w:val="24"/>
          <w:szCs w:val="24"/>
        </w:rPr>
        <w:t>управления персоналом</w:t>
      </w:r>
      <w:r w:rsidR="007E6F4C" w:rsidRPr="007E6F4C">
        <w:rPr>
          <w:rFonts w:ascii="Times New Roman" w:hAnsi="Times New Roman"/>
          <w:sz w:val="24"/>
          <w:szCs w:val="24"/>
        </w:rPr>
        <w:t xml:space="preserve"> организации, </w:t>
      </w:r>
      <w:r w:rsidRPr="007E6F4C">
        <w:rPr>
          <w:rFonts w:ascii="Times New Roman" w:hAnsi="Times New Roman"/>
          <w:sz w:val="24"/>
          <w:szCs w:val="24"/>
        </w:rPr>
        <w:t>анализа; использовать научные методы и компьютерные технологии при разработке, принятии</w:t>
      </w:r>
      <w:r w:rsidR="007E6F4C" w:rsidRPr="007E6F4C">
        <w:rPr>
          <w:rFonts w:ascii="Times New Roman" w:hAnsi="Times New Roman"/>
          <w:sz w:val="24"/>
          <w:szCs w:val="24"/>
        </w:rPr>
        <w:t xml:space="preserve"> и реализации управленческих</w:t>
      </w:r>
      <w:r w:rsidRPr="007E6F4C">
        <w:rPr>
          <w:rFonts w:ascii="Times New Roman" w:hAnsi="Times New Roman"/>
          <w:sz w:val="24"/>
          <w:szCs w:val="24"/>
        </w:rPr>
        <w:t xml:space="preserve"> решени</w:t>
      </w:r>
      <w:r w:rsidR="00AD01DF">
        <w:rPr>
          <w:rFonts w:ascii="Times New Roman" w:hAnsi="Times New Roman"/>
          <w:sz w:val="24"/>
          <w:szCs w:val="24"/>
        </w:rPr>
        <w:t>й на макро- и микро-</w:t>
      </w:r>
      <w:r w:rsidRPr="007E6F4C">
        <w:rPr>
          <w:rFonts w:ascii="Times New Roman" w:hAnsi="Times New Roman"/>
          <w:sz w:val="24"/>
          <w:szCs w:val="24"/>
        </w:rPr>
        <w:t>уровнях</w:t>
      </w:r>
      <w:r w:rsidRPr="00834566">
        <w:rPr>
          <w:rFonts w:ascii="Times New Roman" w:hAnsi="Times New Roman"/>
          <w:sz w:val="24"/>
          <w:szCs w:val="24"/>
        </w:rPr>
        <w:t xml:space="preserve"> управления;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 w:rsidR="00E0246C">
        <w:rPr>
          <w:rFonts w:ascii="Times New Roman" w:hAnsi="Times New Roman"/>
          <w:sz w:val="24"/>
          <w:szCs w:val="24"/>
        </w:rPr>
        <w:t>кафедрой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Тема выпускной квалификационной работы, </w:t>
      </w:r>
      <w:r w:rsidRPr="007E6F4C">
        <w:rPr>
          <w:rFonts w:ascii="Times New Roman" w:hAnsi="Times New Roman"/>
          <w:sz w:val="24"/>
          <w:szCs w:val="24"/>
        </w:rPr>
        <w:t>ее цель должны соответствовать экономической и политической стратегии развития государства, решению со</w:t>
      </w:r>
      <w:r w:rsidR="006270C0" w:rsidRPr="007E6F4C">
        <w:rPr>
          <w:rFonts w:ascii="Times New Roman" w:hAnsi="Times New Roman"/>
          <w:sz w:val="24"/>
          <w:szCs w:val="24"/>
        </w:rPr>
        <w:t>временных проблем развития</w:t>
      </w:r>
      <w:r w:rsidR="007E6F4C" w:rsidRPr="007E6F4C">
        <w:rPr>
          <w:rFonts w:ascii="Times New Roman" w:hAnsi="Times New Roman"/>
          <w:sz w:val="24"/>
          <w:szCs w:val="24"/>
        </w:rPr>
        <w:t xml:space="preserve"> государства</w:t>
      </w:r>
      <w:r w:rsidRPr="007E6F4C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Pr="00834566">
        <w:rPr>
          <w:rFonts w:ascii="Times New Roman" w:hAnsi="Times New Roman"/>
          <w:sz w:val="24"/>
          <w:szCs w:val="24"/>
        </w:rPr>
        <w:t>«</w:t>
      </w:r>
      <w:r w:rsidR="00E0246C">
        <w:rPr>
          <w:rFonts w:ascii="Times New Roman" w:hAnsi="Times New Roman"/>
          <w:sz w:val="24"/>
          <w:szCs w:val="24"/>
        </w:rPr>
        <w:t>Теории и организации управления</w:t>
      </w:r>
      <w:r w:rsidRPr="00834566">
        <w:rPr>
          <w:rFonts w:ascii="Times New Roman" w:hAnsi="Times New Roman"/>
          <w:sz w:val="24"/>
          <w:szCs w:val="24"/>
        </w:rPr>
        <w:t xml:space="preserve">»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1.2. Направления исследований в рамках выпускных квалификационных работ </w:t>
      </w:r>
      <w:r w:rsidRPr="00AD01DF">
        <w:rPr>
          <w:rFonts w:ascii="Times New Roman" w:hAnsi="Times New Roman"/>
          <w:b/>
        </w:rPr>
        <w:t>по направлению: «</w:t>
      </w:r>
      <w:r w:rsidR="00E6349C" w:rsidRPr="00AD01DF">
        <w:rPr>
          <w:rFonts w:ascii="Times New Roman" w:hAnsi="Times New Roman"/>
          <w:b/>
        </w:rPr>
        <w:t>У</w:t>
      </w:r>
      <w:r w:rsidR="00E0246C" w:rsidRPr="00AD01DF">
        <w:rPr>
          <w:rFonts w:ascii="Times New Roman" w:hAnsi="Times New Roman"/>
          <w:b/>
        </w:rPr>
        <w:t>правление</w:t>
      </w:r>
      <w:r w:rsidR="00E6349C" w:rsidRPr="00AD01DF">
        <w:rPr>
          <w:rFonts w:ascii="Times New Roman" w:hAnsi="Times New Roman"/>
          <w:b/>
        </w:rPr>
        <w:t xml:space="preserve"> персоналом</w:t>
      </w:r>
      <w:r w:rsidRPr="00AD01DF">
        <w:rPr>
          <w:rFonts w:ascii="Times New Roman" w:hAnsi="Times New Roman"/>
          <w:b/>
        </w:rPr>
        <w:t>»</w:t>
      </w:r>
      <w:r w:rsidRPr="00AD01DF">
        <w:rPr>
          <w:rFonts w:ascii="Times New Roman" w:hAnsi="Times New Roman"/>
          <w:b/>
          <w:vertAlign w:val="superscript"/>
        </w:rPr>
        <w:footnoteReference w:id="1"/>
      </w:r>
      <w:r w:rsidRPr="00AD01DF">
        <w:rPr>
          <w:rFonts w:ascii="Times New Roman" w:hAnsi="Times New Roman"/>
          <w:b/>
        </w:rPr>
        <w:t>.</w:t>
      </w:r>
      <w:bookmarkEnd w:id="3"/>
    </w:p>
    <w:p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color w:val="000000" w:themeColor="text1"/>
          <w:sz w:val="24"/>
          <w:szCs w:val="24"/>
        </w:rPr>
        <w:t>Разработка стратегии в области развития человеческих ресурсов малого предприятия в условиях конкуренции (на примере...)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900DFE">
        <w:rPr>
          <w:color w:val="000000" w:themeColor="text1"/>
          <w:sz w:val="24"/>
          <w:szCs w:val="24"/>
        </w:rPr>
        <w:t>Анализ состояния и совершенствование системы управления персоналом предприятия (на примере…)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sz w:val="24"/>
          <w:szCs w:val="24"/>
        </w:rPr>
        <w:t>Кадровый потенциал предприятия и основные направления его совершенствования</w:t>
      </w:r>
      <w:r>
        <w:rPr>
          <w:sz w:val="24"/>
          <w:szCs w:val="24"/>
        </w:rPr>
        <w:t xml:space="preserve"> </w:t>
      </w:r>
      <w:r w:rsidRPr="00900DFE">
        <w:rPr>
          <w:color w:val="000000" w:themeColor="text1"/>
          <w:sz w:val="24"/>
          <w:szCs w:val="24"/>
        </w:rPr>
        <w:t>(на примере…)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sz w:val="24"/>
          <w:szCs w:val="24"/>
        </w:rPr>
        <w:t>Стратегическое планирование и управление персоналом предприятия</w:t>
      </w:r>
      <w:r>
        <w:rPr>
          <w:sz w:val="24"/>
          <w:szCs w:val="24"/>
        </w:rPr>
        <w:t xml:space="preserve"> </w:t>
      </w:r>
      <w:r w:rsidRPr="00900DFE">
        <w:rPr>
          <w:color w:val="000000" w:themeColor="text1"/>
          <w:sz w:val="24"/>
          <w:szCs w:val="24"/>
        </w:rPr>
        <w:t>(на примере…)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color w:val="000000" w:themeColor="text1"/>
          <w:sz w:val="24"/>
          <w:szCs w:val="24"/>
          <w:shd w:val="clear" w:color="auto" w:fill="FFFFFF"/>
        </w:rPr>
        <w:t>Информационное обеспечение системы управления персоналом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900DFE">
        <w:rPr>
          <w:color w:val="000000" w:themeColor="text1"/>
          <w:sz w:val="24"/>
          <w:szCs w:val="24"/>
          <w:shd w:val="clear" w:color="auto" w:fill="FFFFFF"/>
        </w:rPr>
        <w:t>предприятия (на примере…)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color w:val="000000" w:themeColor="text1"/>
          <w:sz w:val="24"/>
          <w:szCs w:val="24"/>
        </w:rPr>
        <w:t>Совершенствование организации труда персонала на предприятии</w:t>
      </w:r>
      <w:r>
        <w:rPr>
          <w:color w:val="000000" w:themeColor="text1"/>
          <w:sz w:val="24"/>
          <w:szCs w:val="24"/>
        </w:rPr>
        <w:t xml:space="preserve"> </w:t>
      </w:r>
      <w:r w:rsidRPr="00900DFE">
        <w:rPr>
          <w:color w:val="000000" w:themeColor="text1"/>
          <w:sz w:val="24"/>
          <w:szCs w:val="24"/>
          <w:shd w:val="clear" w:color="auto" w:fill="FFFFFF"/>
        </w:rPr>
        <w:t>(на примере…)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color w:val="000000" w:themeColor="text1"/>
          <w:sz w:val="24"/>
          <w:szCs w:val="24"/>
        </w:rPr>
        <w:t>Разработка системы трудовой мотивации персонала (на примере...).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sz w:val="24"/>
          <w:szCs w:val="24"/>
        </w:rPr>
        <w:t xml:space="preserve">Учёт и анализ персонала малого предприятия </w:t>
      </w:r>
      <w:r w:rsidRPr="00900DFE">
        <w:rPr>
          <w:color w:val="000000" w:themeColor="text1"/>
          <w:sz w:val="24"/>
          <w:szCs w:val="24"/>
          <w:shd w:val="clear" w:color="auto" w:fill="FFFFFF"/>
        </w:rPr>
        <w:t>(на примере…)</w:t>
      </w:r>
    </w:p>
    <w:p w:rsidR="00E6349C" w:rsidRPr="00900DFE" w:rsidRDefault="00E6349C" w:rsidP="00E6349C">
      <w:pPr>
        <w:pStyle w:val="a4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900DFE">
        <w:rPr>
          <w:color w:val="000000" w:themeColor="text1"/>
          <w:sz w:val="24"/>
          <w:szCs w:val="24"/>
        </w:rPr>
        <w:t>Совершенствование оценки социальной и экономической эффективности проектов развития системы управления персоналом (на примере…).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900DFE">
        <w:rPr>
          <w:color w:val="000000" w:themeColor="text1"/>
          <w:sz w:val="24"/>
          <w:szCs w:val="24"/>
        </w:rPr>
        <w:t xml:space="preserve">Значение связей с общественностью </w:t>
      </w:r>
      <w:r>
        <w:rPr>
          <w:color w:val="000000" w:themeColor="text1"/>
          <w:sz w:val="24"/>
          <w:szCs w:val="24"/>
        </w:rPr>
        <w:t>(</w:t>
      </w:r>
      <w:r w:rsidRPr="00900DFE">
        <w:rPr>
          <w:color w:val="000000" w:themeColor="text1"/>
          <w:sz w:val="24"/>
          <w:szCs w:val="24"/>
        </w:rPr>
        <w:t xml:space="preserve">PublicRelations) в управлении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персоналом в условиях конкуренции (на примере…)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системы стимулирования персонала предприятия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управления производительностью труда на основе стимулирования персонала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организации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Разработка программы повышения эффективности использования персонала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Совершенствование </w:t>
      </w:r>
      <w:r>
        <w:rPr>
          <w:color w:val="000000" w:themeColor="text1"/>
          <w:sz w:val="24"/>
          <w:szCs w:val="24"/>
          <w:shd w:val="clear" w:color="auto" w:fill="FFFFFF"/>
        </w:rPr>
        <w:t>стратегии управления персоналом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технологии управления персоналом предприятия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управления развитием персонала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управления мотивацией персонала организации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методов мотивации персонала организации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формирования и развития кадрового потенциала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организации труда руководител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я предприятия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Совершенствование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системы оценки человеческого капитала 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для управления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инновационной </w:t>
      </w:r>
      <w:r>
        <w:rPr>
          <w:color w:val="000000" w:themeColor="text1"/>
          <w:sz w:val="24"/>
          <w:szCs w:val="24"/>
          <w:shd w:val="clear" w:color="auto" w:fill="FFFFFF"/>
        </w:rPr>
        <w:t>деятельностью организации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(на примере</w:t>
      </w:r>
      <w:r>
        <w:rPr>
          <w:color w:val="000000" w:themeColor="text1"/>
          <w:sz w:val="24"/>
          <w:szCs w:val="24"/>
          <w:shd w:val="clear" w:color="auto" w:fill="FFFFFF"/>
        </w:rPr>
        <w:t>…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Совершенствование и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нформационн</w:t>
      </w:r>
      <w:r>
        <w:rPr>
          <w:color w:val="000000" w:themeColor="text1"/>
          <w:sz w:val="24"/>
          <w:szCs w:val="24"/>
          <w:shd w:val="clear" w:color="auto" w:fill="FFFFFF"/>
        </w:rPr>
        <w:t>ого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обеспечени</w:t>
      </w:r>
      <w:r>
        <w:rPr>
          <w:color w:val="000000" w:themeColor="text1"/>
          <w:sz w:val="24"/>
          <w:szCs w:val="24"/>
          <w:shd w:val="clear" w:color="auto" w:fill="FFFFFF"/>
        </w:rPr>
        <w:t>я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системы управления персоналом в современных условиях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(на примере…).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Развитие коллективно-договорного регулирования оплаты труда в организации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(на примере…)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Формирование отношений социального партнерства в организации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(на примере…)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функционального разделения труда в системе управления персоналом организации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(на примере…)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Разработка организационной структуры системы управления персоналом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предприятия (на примере…).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Повышение эффективности реализации системы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требований профессиональных стандартов </w:t>
      </w:r>
      <w:r>
        <w:rPr>
          <w:color w:val="000000" w:themeColor="text1"/>
          <w:sz w:val="24"/>
          <w:szCs w:val="24"/>
          <w:shd w:val="clear" w:color="auto" w:fill="FFFFFF"/>
        </w:rPr>
        <w:t>в системе управления персоналом предприятия (на примере…)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lastRenderedPageBreak/>
        <w:t>Повышение эффективности инвестиций в человеческий капитал организации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регулирования оплаты труда в организации</w:t>
      </w:r>
      <w:r w:rsidRPr="007E6337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Со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вершенствовани</w:t>
      </w:r>
      <w:r>
        <w:rPr>
          <w:color w:val="000000" w:themeColor="text1"/>
          <w:sz w:val="24"/>
          <w:szCs w:val="24"/>
          <w:shd w:val="clear" w:color="auto" w:fill="FFFFFF"/>
        </w:rPr>
        <w:t>е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</w:rPr>
        <w:t>управления кадровым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потенциал</w:t>
      </w:r>
      <w:r>
        <w:rPr>
          <w:color w:val="000000" w:themeColor="text1"/>
          <w:sz w:val="24"/>
          <w:szCs w:val="24"/>
          <w:shd w:val="clear" w:color="auto" w:fill="FFFFFF"/>
        </w:rPr>
        <w:t>ом</w:t>
      </w:r>
      <w:r w:rsidRPr="00161978">
        <w:rPr>
          <w:color w:val="000000" w:themeColor="text1"/>
          <w:sz w:val="24"/>
          <w:szCs w:val="24"/>
          <w:shd w:val="clear" w:color="auto" w:fill="FFFFFF"/>
        </w:rPr>
        <w:t xml:space="preserve"> организации на примере…)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Антикризисное управление персоналом организации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Кадровая политика организации в условиях экономического кризиса</w:t>
      </w:r>
      <w:r w:rsidRPr="003A4039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использования методов определения количественной и качественной потребности в персонале организации</w:t>
      </w:r>
      <w:r w:rsidRPr="003D3457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Основные направления повышения эффективности научной организации труда в организации</w:t>
      </w:r>
      <w:r w:rsidRPr="00E57CB4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регламентации и нормировани</w:t>
      </w:r>
      <w:r>
        <w:rPr>
          <w:color w:val="000000" w:themeColor="text1"/>
          <w:sz w:val="24"/>
          <w:szCs w:val="24"/>
          <w:shd w:val="clear" w:color="auto" w:fill="FFFFFF"/>
        </w:rPr>
        <w:t>я труда персонала в организации</w:t>
      </w:r>
      <w:r w:rsidRPr="00E57CB4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П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ланирование трудовых показателей в организации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в современных условиях</w:t>
      </w:r>
      <w:r w:rsidRPr="00E57CB4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разделения и кооперации труда персонала в организации</w:t>
      </w:r>
      <w:r w:rsidRPr="00E57CB4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технологий найма персонала в организации</w:t>
      </w:r>
      <w:r w:rsidRPr="00E57CB4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Совершенствование технологий деловой оценки персонала в организации</w:t>
      </w:r>
      <w:r w:rsidRPr="00E57CB4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E6349C" w:rsidRPr="00161978" w:rsidRDefault="00E6349C" w:rsidP="00E6349C">
      <w:pPr>
        <w:pStyle w:val="a4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61978">
        <w:rPr>
          <w:color w:val="000000" w:themeColor="text1"/>
          <w:sz w:val="24"/>
          <w:szCs w:val="24"/>
          <w:shd w:val="clear" w:color="auto" w:fill="FFFFFF"/>
        </w:rPr>
        <w:t>Развитие методов адаптации персонала в организации</w:t>
      </w:r>
      <w:r w:rsidRPr="00E57CB4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61978">
        <w:rPr>
          <w:color w:val="000000" w:themeColor="text1"/>
          <w:sz w:val="24"/>
          <w:szCs w:val="24"/>
          <w:shd w:val="clear" w:color="auto" w:fill="FFFFFF"/>
        </w:rPr>
        <w:t>(на примере…)</w:t>
      </w:r>
      <w:r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4972C8" w:rsidRDefault="004972C8" w:rsidP="00025B77">
      <w:pPr>
        <w:tabs>
          <w:tab w:val="left" w:pos="1276"/>
        </w:tabs>
        <w:ind w:firstLine="709"/>
        <w:jc w:val="both"/>
        <w:rPr>
          <w:color w:val="000000"/>
          <w:w w:val="107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Pr="00834566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6349C">
        <w:rPr>
          <w:rFonts w:ascii="Times New Roman" w:hAnsi="Times New Roman"/>
          <w:sz w:val="24"/>
          <w:szCs w:val="24"/>
        </w:rPr>
        <w:t>сроках формулировки тем ВКР,</w:t>
      </w:r>
      <w:r w:rsidRPr="00834566">
        <w:rPr>
          <w:rFonts w:ascii="Times New Roman" w:hAnsi="Times New Roman"/>
          <w:sz w:val="24"/>
          <w:szCs w:val="24"/>
        </w:rPr>
        <w:t xml:space="preserve">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ВКР утверждаются кафедрой «</w:t>
      </w:r>
      <w:r w:rsidR="003A48F8">
        <w:rPr>
          <w:rFonts w:ascii="Times New Roman" w:hAnsi="Times New Roman"/>
          <w:sz w:val="24"/>
          <w:szCs w:val="24"/>
        </w:rPr>
        <w:t>Теории и организации управления</w:t>
      </w:r>
      <w:r w:rsidRPr="00834566">
        <w:rPr>
          <w:rFonts w:ascii="Times New Roman" w:hAnsi="Times New Roman"/>
          <w:sz w:val="24"/>
          <w:szCs w:val="24"/>
        </w:rPr>
        <w:t>» и вносятся в приказ об утверждении тем ВКР бакалавров 4</w:t>
      </w:r>
      <w:r w:rsidR="007E3F63">
        <w:rPr>
          <w:rFonts w:ascii="Times New Roman" w:hAnsi="Times New Roman"/>
          <w:sz w:val="24"/>
          <w:szCs w:val="24"/>
        </w:rPr>
        <w:t xml:space="preserve"> (5)</w:t>
      </w:r>
      <w:r w:rsidRPr="00834566">
        <w:rPr>
          <w:rFonts w:ascii="Times New Roman" w:hAnsi="Times New Roman"/>
          <w:sz w:val="24"/>
          <w:szCs w:val="24"/>
        </w:rPr>
        <w:t xml:space="preserve"> курса </w:t>
      </w:r>
      <w:r>
        <w:rPr>
          <w:rFonts w:ascii="Times New Roman" w:hAnsi="Times New Roman"/>
          <w:sz w:val="24"/>
          <w:szCs w:val="24"/>
        </w:rPr>
        <w:t>направления</w:t>
      </w:r>
      <w:r w:rsidRPr="00834566">
        <w:rPr>
          <w:rFonts w:ascii="Times New Roman" w:hAnsi="Times New Roman"/>
          <w:sz w:val="24"/>
          <w:szCs w:val="24"/>
        </w:rPr>
        <w:t xml:space="preserve"> «</w:t>
      </w:r>
      <w:r w:rsidR="00E6349C">
        <w:rPr>
          <w:rFonts w:ascii="Times New Roman" w:hAnsi="Times New Roman"/>
          <w:sz w:val="24"/>
          <w:szCs w:val="24"/>
        </w:rPr>
        <w:t>У</w:t>
      </w:r>
      <w:r w:rsidR="003A48F8">
        <w:rPr>
          <w:rFonts w:ascii="Times New Roman" w:hAnsi="Times New Roman"/>
          <w:sz w:val="24"/>
          <w:szCs w:val="24"/>
        </w:rPr>
        <w:t>правление</w:t>
      </w:r>
      <w:r w:rsidR="00E6349C">
        <w:rPr>
          <w:rFonts w:ascii="Times New Roman" w:hAnsi="Times New Roman"/>
          <w:sz w:val="24"/>
          <w:szCs w:val="24"/>
        </w:rPr>
        <w:t xml:space="preserve"> персоналом организации и государственной службы</w:t>
      </w:r>
      <w:r w:rsidRPr="00834566">
        <w:rPr>
          <w:rFonts w:ascii="Times New Roman" w:hAnsi="Times New Roman"/>
          <w:sz w:val="24"/>
          <w:szCs w:val="24"/>
        </w:rPr>
        <w:t xml:space="preserve">».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760819" w:rsidP="002D74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Роль научного руководителя  в подготовке бакалавров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</w:t>
      </w:r>
      <w:r w:rsidR="00367637">
        <w:rPr>
          <w:rFonts w:ascii="Times New Roman" w:hAnsi="Times New Roman"/>
          <w:sz w:val="24"/>
          <w:szCs w:val="24"/>
        </w:rPr>
        <w:t>и руководителя</w:t>
      </w:r>
      <w:r w:rsidRPr="00834566">
        <w:rPr>
          <w:rFonts w:ascii="Times New Roman" w:hAnsi="Times New Roman"/>
          <w:sz w:val="24"/>
          <w:szCs w:val="24"/>
        </w:rPr>
        <w:t>м</w:t>
      </w:r>
      <w:r w:rsidR="00367637">
        <w:rPr>
          <w:rFonts w:ascii="Times New Roman" w:hAnsi="Times New Roman"/>
          <w:sz w:val="24"/>
          <w:szCs w:val="24"/>
        </w:rPr>
        <w:t>и</w:t>
      </w:r>
      <w:r w:rsidRPr="00834566">
        <w:rPr>
          <w:rFonts w:ascii="Times New Roman" w:hAnsi="Times New Roman"/>
          <w:sz w:val="24"/>
          <w:szCs w:val="24"/>
        </w:rPr>
        <w:t xml:space="preserve"> студент</w:t>
      </w:r>
      <w:r w:rsidR="00367637">
        <w:rPr>
          <w:rFonts w:ascii="Times New Roman" w:hAnsi="Times New Roman"/>
          <w:sz w:val="24"/>
          <w:szCs w:val="24"/>
        </w:rPr>
        <w:t>ов-выпускников</w:t>
      </w:r>
      <w:r w:rsidRPr="00834566">
        <w:rPr>
          <w:rFonts w:ascii="Times New Roman" w:hAnsi="Times New Roman"/>
          <w:sz w:val="24"/>
          <w:szCs w:val="24"/>
        </w:rPr>
        <w:t xml:space="preserve"> яв</w:t>
      </w:r>
      <w:r w:rsidR="00367637">
        <w:rPr>
          <w:rFonts w:ascii="Times New Roman" w:hAnsi="Times New Roman"/>
          <w:sz w:val="24"/>
          <w:szCs w:val="24"/>
        </w:rPr>
        <w:t>ляю</w:t>
      </w:r>
      <w:r>
        <w:rPr>
          <w:rFonts w:ascii="Times New Roman" w:hAnsi="Times New Roman"/>
          <w:sz w:val="24"/>
          <w:szCs w:val="24"/>
        </w:rPr>
        <w:t>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 xml:space="preserve">Научный </w:t>
      </w:r>
      <w:r w:rsidR="00B80C82">
        <w:rPr>
          <w:rFonts w:ascii="Times New Roman" w:hAnsi="Times New Roman"/>
          <w:sz w:val="24"/>
          <w:szCs w:val="24"/>
        </w:rPr>
        <w:lastRenderedPageBreak/>
        <w:t xml:space="preserve">руководитель 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>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B80C82" w:rsidRDefault="004972C8" w:rsidP="002D74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Требования к содержанию и структуре </w:t>
      </w:r>
    </w:p>
    <w:p w:rsidR="004972C8" w:rsidRPr="00834566" w:rsidRDefault="004972C8" w:rsidP="00B80C82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выпускной квалификационной 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Кафедра «</w:t>
      </w:r>
      <w:r w:rsidR="003A48F8">
        <w:rPr>
          <w:rFonts w:ascii="Times New Roman" w:hAnsi="Times New Roman"/>
          <w:sz w:val="24"/>
          <w:szCs w:val="24"/>
        </w:rPr>
        <w:t>Теории и организации управления</w:t>
      </w:r>
      <w:r w:rsidRPr="00834566">
        <w:rPr>
          <w:rFonts w:ascii="Times New Roman" w:hAnsi="Times New Roman"/>
          <w:sz w:val="24"/>
          <w:szCs w:val="24"/>
        </w:rPr>
        <w:t>» рекомендует следующую структуру вып</w:t>
      </w:r>
      <w:r w:rsidR="007E6F4C">
        <w:rPr>
          <w:rFonts w:ascii="Times New Roman" w:hAnsi="Times New Roman"/>
          <w:sz w:val="24"/>
          <w:szCs w:val="24"/>
        </w:rPr>
        <w:t>ускной квалификационной работы: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</w:t>
      </w:r>
      <w:r w:rsidR="003A48F8">
        <w:rPr>
          <w:rFonts w:ascii="Times New Roman" w:hAnsi="Times New Roman"/>
          <w:sz w:val="24"/>
          <w:szCs w:val="24"/>
        </w:rPr>
        <w:t>рекомендуется завершать краткими выводами, при этом выводы не должны выделяться в отдельный параграф главы.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3A48F8">
        <w:rPr>
          <w:rFonts w:ascii="Times New Roman" w:hAnsi="Times New Roman"/>
          <w:sz w:val="24"/>
          <w:szCs w:val="24"/>
        </w:rPr>
        <w:t>3</w:t>
      </w:r>
      <w:r w:rsidR="00C80EC4"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  <w:r w:rsidR="0050392F">
        <w:rPr>
          <w:rFonts w:ascii="Times New Roman" w:hAnsi="Times New Roman"/>
          <w:sz w:val="24"/>
          <w:szCs w:val="24"/>
        </w:rPr>
        <w:t xml:space="preserve"> (допускается наличие третьей главы)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7E6F4C" w:rsidRDefault="004972C8" w:rsidP="00025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3A48F8">
        <w:rPr>
          <w:rFonts w:ascii="Times New Roman" w:hAnsi="Times New Roman" w:cs="Times New Roman"/>
          <w:sz w:val="24"/>
          <w:szCs w:val="24"/>
        </w:rPr>
        <w:t>управленческие</w:t>
      </w:r>
      <w:r w:rsidR="00C016E9" w:rsidRPr="00C016E9">
        <w:rPr>
          <w:rFonts w:ascii="Times New Roman" w:hAnsi="Times New Roman" w:cs="Times New Roman"/>
          <w:sz w:val="24"/>
          <w:szCs w:val="24"/>
        </w:rPr>
        <w:t xml:space="preserve">, маркетинговые, производственно-экономические и аналитические </w:t>
      </w:r>
      <w:r w:rsidR="004E5538">
        <w:rPr>
          <w:rFonts w:ascii="Times New Roman" w:hAnsi="Times New Roman" w:cs="Times New Roman"/>
          <w:sz w:val="24"/>
          <w:szCs w:val="24"/>
        </w:rPr>
        <w:t xml:space="preserve">процессы и </w:t>
      </w:r>
      <w:r w:rsidR="004E5538" w:rsidRPr="007E6F4C">
        <w:rPr>
          <w:rFonts w:ascii="Times New Roman" w:hAnsi="Times New Roman" w:cs="Times New Roman"/>
          <w:sz w:val="24"/>
          <w:szCs w:val="24"/>
        </w:rPr>
        <w:t>явления в</w:t>
      </w:r>
      <w:r w:rsidR="00C016E9" w:rsidRPr="007E6F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E6F4C" w:rsidRPr="007E6F4C">
        <w:rPr>
          <w:rFonts w:ascii="Times New Roman" w:hAnsi="Times New Roman" w:cs="Times New Roman"/>
          <w:sz w:val="24"/>
          <w:szCs w:val="24"/>
        </w:rPr>
        <w:t>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государственных и муниципальных предприятиях и учреждениях, институтах гражданского общества, общественных организациях.</w:t>
      </w:r>
    </w:p>
    <w:p w:rsidR="004E5538" w:rsidRPr="007E6F4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E6F4C"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 w:rsidRPr="007E6F4C">
        <w:rPr>
          <w:rFonts w:ascii="Times New Roman" w:hAnsi="Times New Roman" w:cs="Times New Roman"/>
          <w:sz w:val="24"/>
          <w:szCs w:val="24"/>
        </w:rPr>
        <w:t xml:space="preserve"> исследов</w:t>
      </w:r>
      <w:r w:rsidR="004E5538" w:rsidRPr="007E6F4C">
        <w:rPr>
          <w:rFonts w:ascii="Times New Roman" w:hAnsi="Times New Roman" w:cs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 xml:space="preserve">носит теоретический  характер. В ней раскрывается существующий в литературе дискуссионный материал, а также должна быть рассмотрена нормативная </w:t>
      </w:r>
      <w:r>
        <w:rPr>
          <w:rFonts w:ascii="Times New Roman" w:hAnsi="Times New Roman"/>
          <w:sz w:val="24"/>
          <w:szCs w:val="24"/>
        </w:rPr>
        <w:t xml:space="preserve">правовая </w:t>
      </w:r>
      <w:r w:rsidRPr="00834566">
        <w:rPr>
          <w:rFonts w:ascii="Times New Roman" w:hAnsi="Times New Roman"/>
          <w:sz w:val="24"/>
          <w:szCs w:val="24"/>
        </w:rPr>
        <w:t>база</w:t>
      </w:r>
      <w:r>
        <w:rPr>
          <w:rFonts w:ascii="Times New Roman" w:hAnsi="Times New Roman"/>
          <w:sz w:val="24"/>
          <w:szCs w:val="24"/>
        </w:rPr>
        <w:t xml:space="preserve"> по существу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lastRenderedPageBreak/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выполнение оценочных и прогнозных расчетов по перспективам развития объекта управления;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разработка предложений и мероприятий по улучшению системы управления объекта;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027EF0">
        <w:rPr>
          <w:rFonts w:ascii="Times New Roman" w:hAnsi="Times New Roman"/>
          <w:sz w:val="24"/>
          <w:szCs w:val="24"/>
        </w:rPr>
        <w:t>см. Приложение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C80EC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:rsidR="004972C8" w:rsidRPr="009D258C" w:rsidRDefault="004972C8" w:rsidP="009D258C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7E3F63">
        <w:rPr>
          <w:rFonts w:eastAsiaTheme="minorHAnsi" w:cstheme="minorBidi"/>
          <w:sz w:val="24"/>
          <w:szCs w:val="24"/>
          <w:lang w:eastAsia="en-US"/>
        </w:rPr>
        <w:t>Текст выпускной квалификационной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 w:rsidRPr="007E3F63">
        <w:rPr>
          <w:rFonts w:eastAsiaTheme="minorHAnsi" w:cstheme="minorBidi"/>
          <w:sz w:val="24"/>
          <w:szCs w:val="24"/>
          <w:lang w:eastAsia="en-US"/>
        </w:rPr>
        <w:t>,</w:t>
      </w:r>
      <w:r w:rsidRPr="007E3F63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027EF0">
        <w:rPr>
          <w:rFonts w:eastAsiaTheme="minorHAnsi" w:cstheme="minorBidi"/>
          <w:sz w:val="24"/>
          <w:szCs w:val="24"/>
          <w:lang w:eastAsia="en-US"/>
        </w:rPr>
        <w:t>используя полуторный</w:t>
      </w:r>
      <w:r w:rsidR="00C016E9" w:rsidRPr="007E3F63">
        <w:rPr>
          <w:rFonts w:eastAsiaTheme="minorHAnsi" w:cstheme="minorBidi"/>
          <w:sz w:val="24"/>
          <w:szCs w:val="24"/>
          <w:lang w:eastAsia="en-US"/>
        </w:rPr>
        <w:t xml:space="preserve"> межстрочный интервал</w:t>
      </w:r>
      <w:r w:rsidRPr="007E3F63">
        <w:rPr>
          <w:rFonts w:eastAsiaTheme="minorHAnsi" w:cstheme="minorBidi"/>
          <w:sz w:val="24"/>
          <w:szCs w:val="24"/>
          <w:lang w:eastAsia="en-US"/>
        </w:rPr>
        <w:t>.</w:t>
      </w:r>
      <w:r w:rsidR="00C016E9" w:rsidRPr="007E3F63">
        <w:rPr>
          <w:rFonts w:eastAsiaTheme="minorHAnsi" w:cstheme="minorBidi"/>
          <w:sz w:val="24"/>
          <w:szCs w:val="24"/>
          <w:lang w:eastAsia="en-US"/>
        </w:rPr>
        <w:t xml:space="preserve"> </w:t>
      </w:r>
    </w:p>
    <w:p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="001D3916">
        <w:rPr>
          <w:rFonts w:ascii="Times New Roman" w:hAnsi="Times New Roman"/>
          <w:sz w:val="24"/>
          <w:szCs w:val="24"/>
        </w:rPr>
        <w:t>25 с</w:t>
      </w:r>
      <w:r w:rsidRPr="00834566">
        <w:rPr>
          <w:rFonts w:ascii="Times New Roman" w:hAnsi="Times New Roman"/>
          <w:sz w:val="24"/>
          <w:szCs w:val="24"/>
        </w:rPr>
        <w:t xml:space="preserve">м от левой границы текста. </w:t>
      </w:r>
    </w:p>
    <w:p w:rsidR="00BD0319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lastRenderedPageBreak/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</w:t>
      </w:r>
      <w:r w:rsidR="007E6F4C">
        <w:rPr>
          <w:rFonts w:ascii="Times New Roman" w:hAnsi="Times New Roman"/>
          <w:sz w:val="24"/>
          <w:szCs w:val="24"/>
        </w:rPr>
        <w:t xml:space="preserve"> с  соблюдением сквозной нумерации</w:t>
      </w:r>
      <w:r w:rsidRPr="00BD0319">
        <w:rPr>
          <w:rFonts w:ascii="Times New Roman" w:hAnsi="Times New Roman"/>
          <w:sz w:val="24"/>
          <w:szCs w:val="24"/>
        </w:rPr>
        <w:t xml:space="preserve">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Пример:</w:t>
      </w:r>
    </w:p>
    <w:p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 xml:space="preserve"> </w:t>
      </w:r>
      <w:r w:rsidR="0004785E">
        <w:rPr>
          <w:sz w:val="24"/>
          <w:szCs w:val="24"/>
        </w:rPr>
      </w:r>
      <w:r w:rsidR="0004785E">
        <w:rPr>
          <w:sz w:val="24"/>
          <w:szCs w:val="24"/>
        </w:rPr>
        <w:pict>
          <v:group id="_x0000_s1026" editas="canvas" style="width:441pt;height:135pt;mso-position-horizontal-relative:char;mso-position-vertical-relative:line" coordorigin="2279,7326" coordsize="6918,209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9;top:7326;width:6918;height:2090" o:preferrelative="f">
              <v:fill o:detectmouseclick="t"/>
              <v:path o:extrusionok="t" o:connecttype="none"/>
              <o:lock v:ext="edit" text="t"/>
            </v:shape>
            <v:rect id="_x0000_s1028" style="position:absolute;left:4538;top:7465;width:2682;height:418"/>
            <v:rect id="_x0000_s1029" style="position:absolute;left:4538;top:8162;width:2682;height:417"/>
            <v:rect id="_x0000_s1030" style="position:absolute;left:4538;top:8859;width:2682;height:416"/>
            <v:line id="_x0000_s1031" style="position:absolute" from="5808,7883" to="5808,8162">
              <v:stroke endarrow="block"/>
            </v:line>
            <v:line id="_x0000_s1032" style="position:absolute" from="5808,8580" to="5809,8860">
              <v:stroke endarrow="block"/>
            </v:line>
            <w10:wrap type="none"/>
            <w10:anchorlock/>
          </v:group>
        </w:pict>
      </w:r>
    </w:p>
    <w:p w:rsidR="009D258C" w:rsidRPr="009D258C" w:rsidRDefault="009D258C" w:rsidP="009D258C">
      <w:pPr>
        <w:jc w:val="center"/>
        <w:rPr>
          <w:sz w:val="24"/>
          <w:szCs w:val="24"/>
        </w:rPr>
      </w:pPr>
      <w:r w:rsidRPr="009D258C">
        <w:rPr>
          <w:sz w:val="24"/>
          <w:szCs w:val="24"/>
        </w:rPr>
        <w:lastRenderedPageBreak/>
        <w:t>Рис. 2 - Схема расчета денежного потока [38, с. 12]</w:t>
      </w:r>
    </w:p>
    <w:p w:rsidR="009D258C" w:rsidRPr="009D258C" w:rsidRDefault="009D258C" w:rsidP="009D258C">
      <w:pPr>
        <w:tabs>
          <w:tab w:val="left" w:pos="2740"/>
        </w:tabs>
        <w:jc w:val="both"/>
        <w:rPr>
          <w:sz w:val="24"/>
          <w:szCs w:val="24"/>
        </w:rPr>
      </w:pPr>
      <w:r w:rsidRPr="009D258C">
        <w:rPr>
          <w:sz w:val="24"/>
          <w:szCs w:val="24"/>
        </w:rPr>
        <w:tab/>
      </w:r>
    </w:p>
    <w:p w:rsidR="009D258C" w:rsidRPr="009D258C" w:rsidRDefault="009D258C" w:rsidP="009D258C">
      <w:pPr>
        <w:ind w:firstLine="708"/>
        <w:jc w:val="both"/>
        <w:rPr>
          <w:sz w:val="24"/>
          <w:szCs w:val="24"/>
        </w:rPr>
      </w:pPr>
      <w:r w:rsidRPr="009D258C">
        <w:rPr>
          <w:sz w:val="24"/>
          <w:szCs w:val="24"/>
        </w:rPr>
        <w:t>Название таблицы размещается над таблицей без отступа</w:t>
      </w:r>
    </w:p>
    <w:p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Пример:</w:t>
      </w:r>
    </w:p>
    <w:p w:rsidR="009D258C" w:rsidRPr="009D258C" w:rsidRDefault="009D258C" w:rsidP="009D258C">
      <w:pPr>
        <w:jc w:val="both"/>
        <w:rPr>
          <w:sz w:val="24"/>
          <w:szCs w:val="24"/>
        </w:rPr>
      </w:pPr>
    </w:p>
    <w:p w:rsidR="009D258C" w:rsidRPr="009D258C" w:rsidRDefault="009D258C" w:rsidP="009D258C">
      <w:pPr>
        <w:jc w:val="right"/>
        <w:rPr>
          <w:sz w:val="24"/>
          <w:szCs w:val="24"/>
        </w:rPr>
      </w:pPr>
      <w:r w:rsidRPr="009D258C">
        <w:rPr>
          <w:sz w:val="24"/>
          <w:szCs w:val="24"/>
        </w:rPr>
        <w:t>Таблица 1.</w:t>
      </w:r>
    </w:p>
    <w:p w:rsidR="009D258C" w:rsidRPr="009D258C" w:rsidRDefault="009D258C" w:rsidP="009D258C">
      <w:pPr>
        <w:jc w:val="center"/>
        <w:rPr>
          <w:sz w:val="24"/>
          <w:szCs w:val="24"/>
        </w:rPr>
      </w:pPr>
      <w:r w:rsidRPr="009D258C">
        <w:rPr>
          <w:sz w:val="24"/>
          <w:szCs w:val="24"/>
        </w:rPr>
        <w:t>Показатели, подходы и способы, используемые в практике оценочной деятельности в США [Номер источника по списку, с.]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140"/>
        <w:gridCol w:w="3420"/>
      </w:tblGrid>
      <w:tr w:rsidR="009D258C" w:rsidRPr="009D258C" w:rsidTr="006E5F62">
        <w:tc>
          <w:tcPr>
            <w:tcW w:w="1908" w:type="dxa"/>
            <w:shd w:val="clear" w:color="auto" w:fill="auto"/>
          </w:tcPr>
          <w:p w:rsidR="009D258C" w:rsidRPr="009D258C" w:rsidRDefault="009D258C" w:rsidP="009D25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</w:tr>
      <w:tr w:rsidR="009D258C" w:rsidRPr="009D258C" w:rsidTr="006E5F62">
        <w:tc>
          <w:tcPr>
            <w:tcW w:w="1908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</w:tr>
    </w:tbl>
    <w:p w:rsidR="009D258C" w:rsidRPr="009D258C" w:rsidRDefault="009D258C" w:rsidP="009D258C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D258C" w:rsidRPr="009D258C" w:rsidRDefault="009D258C" w:rsidP="009D258C">
      <w:pPr>
        <w:ind w:firstLine="709"/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Перенос таблицы на другую страницу должен оформляться сл. образом. При переносе на другую страницу таблицы, надо писать «Продолжение таблиц</w:t>
      </w:r>
      <w:r w:rsidR="00027EF0">
        <w:rPr>
          <w:sz w:val="24"/>
          <w:szCs w:val="24"/>
        </w:rPr>
        <w:t xml:space="preserve">ы 2» в верхнем правом углу, но </w:t>
      </w:r>
      <w:r w:rsidRPr="009D258C">
        <w:rPr>
          <w:sz w:val="24"/>
          <w:szCs w:val="24"/>
        </w:rPr>
        <w:t>и везде переносить либо шапку, либо номера граф. На первой странице, где размещено начало таблицы, нижняя черта не ставится, т.е. таблица не закрыта.</w:t>
      </w:r>
    </w:p>
    <w:p w:rsidR="009D258C" w:rsidRPr="009D258C" w:rsidRDefault="009D258C" w:rsidP="009D258C">
      <w:pPr>
        <w:ind w:firstLine="709"/>
        <w:jc w:val="both"/>
        <w:rPr>
          <w:sz w:val="24"/>
          <w:szCs w:val="24"/>
        </w:rPr>
      </w:pPr>
    </w:p>
    <w:p w:rsidR="004972C8" w:rsidRPr="009D258C" w:rsidRDefault="009D258C" w:rsidP="009D258C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noProof/>
          <w:lang w:eastAsia="ru-RU"/>
        </w:rPr>
        <w:drawing>
          <wp:inline distT="0" distB="0" distL="0" distR="0">
            <wp:extent cx="6267450" cy="3924300"/>
            <wp:effectExtent l="0" t="0" r="0" b="0"/>
            <wp:docPr id="2" name="Рисунок 2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 xml:space="preserve">в алфавитном </w:t>
      </w:r>
      <w:r w:rsidRPr="00834566">
        <w:rPr>
          <w:rFonts w:ascii="Times New Roman" w:hAnsi="Times New Roman"/>
          <w:sz w:val="24"/>
          <w:szCs w:val="24"/>
        </w:rPr>
        <w:lastRenderedPageBreak/>
        <w:t>порядке (авторов или названий). Все использованные источники должны быть пронумерованы арабскими ци</w:t>
      </w:r>
      <w:r w:rsidR="00FF1FF9">
        <w:rPr>
          <w:rFonts w:ascii="Times New Roman" w:hAnsi="Times New Roman"/>
          <w:sz w:val="24"/>
          <w:szCs w:val="24"/>
        </w:rPr>
        <w:t>фрами и иметь сквозную нумерацию</w:t>
      </w:r>
      <w:r w:rsidRPr="00834566">
        <w:rPr>
          <w:rFonts w:ascii="Times New Roman" w:hAnsi="Times New Roman"/>
          <w:sz w:val="24"/>
          <w:szCs w:val="24"/>
        </w:rPr>
        <w:t xml:space="preserve">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7EF0">
        <w:rPr>
          <w:rFonts w:ascii="Times New Roman" w:hAnsi="Times New Roman"/>
          <w:sz w:val="24"/>
          <w:szCs w:val="24"/>
        </w:rPr>
        <w:t>с</w:t>
      </w:r>
      <w:r w:rsidRPr="00741BAE">
        <w:rPr>
          <w:rFonts w:ascii="Times New Roman" w:hAnsi="Times New Roman"/>
          <w:sz w:val="24"/>
          <w:szCs w:val="24"/>
        </w:rPr>
        <w:t>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Рой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Основы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государственного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муниципального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управления: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4-е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Стандарт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третьего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поколения.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СПб.: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Питер,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2013.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448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Управление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городском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хозяйстве: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/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коллектив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авторов;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под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ред.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Р.Ж.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Сираждинова.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стер.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КНОРУС,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2012.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352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2D7493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A535B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>
        <w:rPr>
          <w:sz w:val="24"/>
          <w:szCs w:val="24"/>
        </w:rPr>
        <w:t>выпускную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четырехбалльной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комплексный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lastRenderedPageBreak/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исследуемого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1249C2">
        <w:rPr>
          <w:color w:val="000000"/>
          <w:spacing w:val="-6"/>
          <w:sz w:val="25"/>
          <w:szCs w:val="25"/>
        </w:rPr>
        <w:t>теории и организации управления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 w:rsidRPr="00ED7967">
        <w:rPr>
          <w:color w:val="515151"/>
          <w:spacing w:val="-5"/>
          <w:sz w:val="25"/>
          <w:szCs w:val="25"/>
        </w:rPr>
        <w:t xml:space="preserve"> 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</w:t>
      </w:r>
      <w:r w:rsidRPr="00F100D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AD01DF" w:rsidP="00CA7340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Место преддипломной</w:t>
      </w:r>
      <w:r w:rsidR="00CA7340">
        <w:rPr>
          <w:sz w:val="24"/>
          <w:szCs w:val="24"/>
        </w:rPr>
        <w:t xml:space="preserve"> </w:t>
      </w:r>
      <w:r w:rsidR="00CA7340" w:rsidRPr="00114449">
        <w:rPr>
          <w:sz w:val="24"/>
          <w:szCs w:val="24"/>
        </w:rPr>
        <w:t>практики:</w:t>
      </w:r>
      <w:r w:rsidR="00CA7340"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проанализировать,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определить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исследование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дает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возможность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сделать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выводы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предложения...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Здесь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можно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есть).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читать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них.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только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одной-двух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фразах.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констатировать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тенденции,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просматриваемые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обратить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обозначение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сегментов,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столбцов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Графический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наглядным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понятным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стороны.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сопровождающий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гистограммы,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лишь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конкретные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превышать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1,5-2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печатного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  <w:r w:rsidR="006E5F62">
        <w:rPr>
          <w:rFonts w:ascii="Times New Roman" w:hAnsi="Times New Roman"/>
          <w:sz w:val="24"/>
          <w:szCs w:val="24"/>
        </w:rPr>
        <w:t>.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lastRenderedPageBreak/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E0246C">
        <w:rPr>
          <w:sz w:val="24"/>
          <w:szCs w:val="24"/>
        </w:rPr>
        <w:t>38.03</w:t>
      </w:r>
      <w:r w:rsidRPr="00226A99">
        <w:rPr>
          <w:sz w:val="24"/>
          <w:szCs w:val="24"/>
        </w:rPr>
        <w:t>.0</w:t>
      </w:r>
      <w:r w:rsidR="006E5F62">
        <w:rPr>
          <w:sz w:val="24"/>
          <w:szCs w:val="24"/>
        </w:rPr>
        <w:t>3</w:t>
      </w:r>
      <w:r w:rsidR="00741BAE">
        <w:rPr>
          <w:sz w:val="24"/>
          <w:szCs w:val="24"/>
        </w:rPr>
        <w:t xml:space="preserve"> </w:t>
      </w:r>
      <w:r w:rsidR="006E5F62">
        <w:rPr>
          <w:sz w:val="24"/>
          <w:szCs w:val="24"/>
        </w:rPr>
        <w:t>У</w:t>
      </w:r>
      <w:r w:rsidRPr="00226A99">
        <w:rPr>
          <w:sz w:val="24"/>
          <w:szCs w:val="24"/>
        </w:rPr>
        <w:t>правление</w:t>
      </w:r>
      <w:r w:rsidR="006E5F62">
        <w:rPr>
          <w:sz w:val="24"/>
          <w:szCs w:val="24"/>
        </w:rPr>
        <w:t xml:space="preserve"> персоналом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теории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организации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управления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6E5F62" w:rsidRDefault="006E5F62" w:rsidP="00025B77">
      <w:pPr>
        <w:ind w:firstLine="709"/>
        <w:jc w:val="center"/>
        <w:rPr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О</w:t>
      </w:r>
      <w:r w:rsidR="006E5F62">
        <w:rPr>
          <w:b/>
          <w:sz w:val="28"/>
          <w:szCs w:val="28"/>
        </w:rPr>
        <w:t xml:space="preserve">рганизация обучения и развития персонала в Российских компаниях </w:t>
      </w:r>
      <w:r w:rsidRPr="00226A99">
        <w:rPr>
          <w:b/>
          <w:sz w:val="28"/>
          <w:szCs w:val="28"/>
        </w:rPr>
        <w:t>(на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примере</w:t>
      </w:r>
      <w:r w:rsidR="006E5F62">
        <w:rPr>
          <w:b/>
          <w:sz w:val="28"/>
          <w:szCs w:val="28"/>
        </w:rPr>
        <w:t>…</w:t>
      </w:r>
      <w:r w:rsidRPr="00226A99">
        <w:rPr>
          <w:b/>
          <w:sz w:val="28"/>
          <w:szCs w:val="28"/>
        </w:rPr>
        <w:t>)</w:t>
      </w:r>
    </w:p>
    <w:p w:rsidR="00723ADF" w:rsidRDefault="00723ADF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группы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 w:rsidR="00741BAE">
        <w:rPr>
          <w:sz w:val="24"/>
          <w:szCs w:val="24"/>
        </w:rPr>
        <w:t xml:space="preserve"> </w:t>
      </w:r>
      <w:r w:rsidR="006717B3">
        <w:rPr>
          <w:sz w:val="24"/>
          <w:szCs w:val="24"/>
        </w:rPr>
        <w:t>У</w:t>
      </w:r>
      <w:r w:rsidR="006E5F62">
        <w:rPr>
          <w:sz w:val="24"/>
          <w:szCs w:val="24"/>
        </w:rPr>
        <w:t>П</w:t>
      </w:r>
      <w:r w:rsidR="006717B3">
        <w:rPr>
          <w:sz w:val="24"/>
          <w:szCs w:val="24"/>
        </w:rPr>
        <w:t>-Б</w:t>
      </w:r>
      <w:r w:rsidR="006E5F62">
        <w:rPr>
          <w:sz w:val="24"/>
          <w:szCs w:val="24"/>
        </w:rPr>
        <w:t>О</w:t>
      </w:r>
      <w:r w:rsidRPr="00226A99">
        <w:rPr>
          <w:sz w:val="24"/>
          <w:szCs w:val="24"/>
        </w:rPr>
        <w:t>-</w:t>
      </w:r>
      <w:r w:rsidR="006E5F62">
        <w:rPr>
          <w:sz w:val="24"/>
          <w:szCs w:val="24"/>
        </w:rPr>
        <w:t>21</w:t>
      </w:r>
      <w:r w:rsidR="00741BAE">
        <w:rPr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 w:rsidR="00741BAE">
        <w:rPr>
          <w:sz w:val="24"/>
          <w:szCs w:val="24"/>
        </w:rPr>
        <w:t xml:space="preserve"> </w:t>
      </w:r>
      <w:r w:rsidR="006E5F62">
        <w:rPr>
          <w:sz w:val="24"/>
          <w:szCs w:val="24"/>
        </w:rPr>
        <w:t>экономиче</w:t>
      </w:r>
      <w:r w:rsidRPr="00226A99">
        <w:rPr>
          <w:sz w:val="24"/>
          <w:szCs w:val="24"/>
        </w:rPr>
        <w:t>ских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наук,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Петрова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Татьяна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Александровна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:rsidR="006E5F62" w:rsidRPr="00226A99" w:rsidRDefault="006E5F62" w:rsidP="006E5F62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>
        <w:rPr>
          <w:sz w:val="24"/>
          <w:szCs w:val="24"/>
        </w:rPr>
        <w:t xml:space="preserve"> экономиче</w:t>
      </w:r>
      <w:r w:rsidRPr="00226A99">
        <w:rPr>
          <w:sz w:val="24"/>
          <w:szCs w:val="24"/>
        </w:rPr>
        <w:t>ских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наук,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доцент</w:t>
      </w:r>
      <w:r>
        <w:rPr>
          <w:sz w:val="24"/>
          <w:szCs w:val="24"/>
        </w:rPr>
        <w:t xml:space="preserve"> </w:t>
      </w:r>
    </w:p>
    <w:p w:rsidR="006E5F62" w:rsidRPr="00226A99" w:rsidRDefault="006E5F62" w:rsidP="006E5F62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Борисова Оксана Васильевна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50392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>
        <w:rPr>
          <w:sz w:val="24"/>
          <w:szCs w:val="24"/>
        </w:rPr>
        <w:t>20__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lastRenderedPageBreak/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Pr="00226A9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741BAE">
        <w:rPr>
          <w:color w:val="000000"/>
          <w:sz w:val="24"/>
          <w:szCs w:val="24"/>
        </w:rPr>
        <w:t xml:space="preserve"> </w:t>
      </w:r>
      <w:r w:rsidR="00A463A7" w:rsidRPr="00226A99">
        <w:rPr>
          <w:sz w:val="24"/>
          <w:szCs w:val="24"/>
        </w:rPr>
        <w:t>38.03</w:t>
      </w:r>
      <w:r w:rsidRPr="00226A99">
        <w:rPr>
          <w:sz w:val="24"/>
          <w:szCs w:val="24"/>
        </w:rPr>
        <w:t>.0</w:t>
      </w:r>
      <w:r w:rsidR="006E5F62">
        <w:rPr>
          <w:sz w:val="24"/>
          <w:szCs w:val="24"/>
        </w:rPr>
        <w:t>3</w:t>
      </w:r>
      <w:r w:rsidR="00741BAE">
        <w:rPr>
          <w:sz w:val="24"/>
          <w:szCs w:val="24"/>
        </w:rPr>
        <w:t xml:space="preserve"> </w:t>
      </w:r>
      <w:r w:rsidR="006E5F62">
        <w:rPr>
          <w:color w:val="000000"/>
          <w:sz w:val="24"/>
          <w:szCs w:val="24"/>
        </w:rPr>
        <w:t>У</w:t>
      </w:r>
      <w:r w:rsidRPr="00226A99">
        <w:rPr>
          <w:color w:val="000000"/>
          <w:sz w:val="24"/>
          <w:szCs w:val="24"/>
        </w:rPr>
        <w:t>правление</w:t>
      </w:r>
      <w:r w:rsidR="006E5F62">
        <w:rPr>
          <w:color w:val="000000"/>
          <w:sz w:val="24"/>
          <w:szCs w:val="24"/>
        </w:rPr>
        <w:t xml:space="preserve"> персоналом</w:t>
      </w:r>
    </w:p>
    <w:p w:rsidR="00F64739" w:rsidRPr="00904B81" w:rsidRDefault="00F64739" w:rsidP="00025B77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Кафедра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теории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и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организации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управления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  <w:r w:rsidR="00741BAE">
        <w:rPr>
          <w:rStyle w:val="FontStyle42"/>
          <w:bCs/>
          <w:color w:val="000000"/>
        </w:rPr>
        <w:t xml:space="preserve"> 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выпускную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квалификационную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41BAE">
        <w:rPr>
          <w:rStyle w:val="FontStyle38"/>
          <w:color w:val="000000"/>
          <w:sz w:val="24"/>
        </w:rPr>
        <w:t xml:space="preserve"> </w:t>
      </w:r>
      <w:r w:rsidR="006E5F62">
        <w:rPr>
          <w:rStyle w:val="FontStyle38"/>
          <w:color w:val="000000"/>
          <w:sz w:val="24"/>
        </w:rPr>
        <w:t>4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группы</w:t>
      </w:r>
      <w:r w:rsidR="00741BAE">
        <w:rPr>
          <w:rStyle w:val="FontStyle38"/>
          <w:color w:val="000000"/>
          <w:sz w:val="24"/>
        </w:rPr>
        <w:t xml:space="preserve"> </w:t>
      </w:r>
      <w:r w:rsidR="006717B3">
        <w:rPr>
          <w:rStyle w:val="FontStyle38"/>
          <w:color w:val="000000"/>
          <w:sz w:val="24"/>
        </w:rPr>
        <w:t>У</w:t>
      </w:r>
      <w:r w:rsidR="006E5F62">
        <w:rPr>
          <w:rStyle w:val="FontStyle38"/>
          <w:color w:val="000000"/>
          <w:sz w:val="24"/>
        </w:rPr>
        <w:t>П</w:t>
      </w:r>
      <w:r w:rsidR="006717B3">
        <w:rPr>
          <w:rStyle w:val="FontStyle38"/>
          <w:color w:val="000000"/>
          <w:sz w:val="24"/>
        </w:rPr>
        <w:t>-Б</w:t>
      </w:r>
      <w:r w:rsidR="006E5F62">
        <w:rPr>
          <w:rStyle w:val="FontStyle38"/>
          <w:color w:val="000000"/>
          <w:sz w:val="24"/>
        </w:rPr>
        <w:t>О</w:t>
      </w:r>
      <w:r w:rsidRPr="00226A99">
        <w:rPr>
          <w:rStyle w:val="FontStyle38"/>
          <w:color w:val="000000"/>
          <w:sz w:val="24"/>
        </w:rPr>
        <w:t>-</w:t>
      </w:r>
      <w:r w:rsidR="006E5F62">
        <w:rPr>
          <w:rStyle w:val="FontStyle38"/>
          <w:color w:val="000000"/>
          <w:sz w:val="24"/>
        </w:rPr>
        <w:t>21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очной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формы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_________от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  <w:r w:rsidR="00741BAE">
        <w:rPr>
          <w:rStyle w:val="FontStyle38"/>
          <w:color w:val="000000"/>
          <w:sz w:val="24"/>
        </w:rPr>
        <w:t xml:space="preserve"> 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  <w:r w:rsidR="00741BAE">
        <w:rPr>
          <w:rStyle w:val="FontStyle38"/>
          <w:color w:val="000000"/>
          <w:sz w:val="24"/>
        </w:rPr>
        <w:t xml:space="preserve"> </w:t>
      </w:r>
    </w:p>
    <w:p w:rsidR="006E5F62" w:rsidRPr="00310415" w:rsidRDefault="006E5F62" w:rsidP="006E5F62">
      <w:pPr>
        <w:pStyle w:val="Style9"/>
        <w:widowControl/>
        <w:spacing w:line="240" w:lineRule="auto"/>
        <w:jc w:val="left"/>
        <w:rPr>
          <w:sz w:val="24"/>
        </w:rPr>
      </w:pPr>
      <w:r>
        <w:rPr>
          <w:sz w:val="24"/>
        </w:rPr>
        <w:t>-п</w:t>
      </w:r>
      <w:r w:rsidRPr="00310415">
        <w:rPr>
          <w:sz w:val="24"/>
        </w:rPr>
        <w:t>онятие и виды систем обучения персонала</w:t>
      </w:r>
      <w:r w:rsidRPr="00310415">
        <w:rPr>
          <w:sz w:val="24"/>
        </w:rPr>
        <w:br/>
      </w:r>
      <w:r>
        <w:rPr>
          <w:sz w:val="24"/>
        </w:rPr>
        <w:t>-с</w:t>
      </w:r>
      <w:r w:rsidRPr="00310415">
        <w:rPr>
          <w:sz w:val="24"/>
        </w:rPr>
        <w:t>овременная система обучения персонала: принципы, цели, задачи и методы обучения кадров</w:t>
      </w:r>
    </w:p>
    <w:p w:rsidR="006E5F62" w:rsidRPr="00310415" w:rsidRDefault="006E5F62" w:rsidP="006E5F62">
      <w:pPr>
        <w:pStyle w:val="Style9"/>
        <w:widowControl/>
        <w:spacing w:line="240" w:lineRule="auto"/>
        <w:jc w:val="left"/>
        <w:rPr>
          <w:rStyle w:val="FontStyle38"/>
          <w:color w:val="000000"/>
          <w:sz w:val="24"/>
        </w:rPr>
      </w:pPr>
      <w:r>
        <w:rPr>
          <w:sz w:val="24"/>
        </w:rPr>
        <w:t>-м</w:t>
      </w:r>
      <w:r w:rsidRPr="00310415">
        <w:rPr>
          <w:sz w:val="24"/>
        </w:rPr>
        <w:t>есто обучения персонала в деятельности организации</w:t>
      </w:r>
      <w:r w:rsidRPr="00310415">
        <w:rPr>
          <w:sz w:val="24"/>
        </w:rPr>
        <w:br/>
      </w:r>
      <w:r>
        <w:rPr>
          <w:sz w:val="24"/>
        </w:rPr>
        <w:t>-о</w:t>
      </w:r>
      <w:r w:rsidRPr="00310415">
        <w:rPr>
          <w:sz w:val="24"/>
        </w:rPr>
        <w:t xml:space="preserve">рганизационно-экономическая характеристика торговой организации «………» </w:t>
      </w:r>
      <w:r w:rsidRPr="00310415">
        <w:rPr>
          <w:sz w:val="24"/>
        </w:rPr>
        <w:br/>
      </w:r>
      <w:r>
        <w:rPr>
          <w:sz w:val="24"/>
        </w:rPr>
        <w:t>-а</w:t>
      </w:r>
      <w:r w:rsidRPr="00310415">
        <w:rPr>
          <w:sz w:val="24"/>
        </w:rPr>
        <w:t xml:space="preserve">нализ системы обучения персонала в  «………» </w:t>
      </w:r>
      <w:r w:rsidRPr="00310415">
        <w:rPr>
          <w:sz w:val="24"/>
        </w:rPr>
        <w:br/>
      </w:r>
      <w:r>
        <w:rPr>
          <w:sz w:val="24"/>
        </w:rPr>
        <w:t>-о</w:t>
      </w:r>
      <w:r w:rsidRPr="00310415">
        <w:rPr>
          <w:sz w:val="24"/>
        </w:rPr>
        <w:t>ценка эффективности использования персонала «………» и ее влияние на основные показатели финансово-хозяйственной деятельности</w:t>
      </w:r>
      <w:r w:rsidRPr="00310415">
        <w:rPr>
          <w:sz w:val="24"/>
        </w:rPr>
        <w:br/>
      </w:r>
      <w:r>
        <w:rPr>
          <w:sz w:val="24"/>
        </w:rPr>
        <w:t>-р</w:t>
      </w:r>
      <w:r w:rsidRPr="00310415">
        <w:rPr>
          <w:sz w:val="24"/>
        </w:rPr>
        <w:t>азработка повышения эффективности обучения персонала в</w:t>
      </w:r>
      <w:r>
        <w:rPr>
          <w:sz w:val="24"/>
        </w:rPr>
        <w:t xml:space="preserve"> «………»</w:t>
      </w:r>
    </w:p>
    <w:p w:rsidR="007C5F48" w:rsidRDefault="007C5F48" w:rsidP="006E5F62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  <w:r w:rsidR="00741BAE">
        <w:rPr>
          <w:sz w:val="24"/>
        </w:rPr>
        <w:t xml:space="preserve"> 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6E5F62">
        <w:rPr>
          <w:rStyle w:val="FontStyle38"/>
          <w:color w:val="000000"/>
          <w:sz w:val="24"/>
        </w:rPr>
        <w:t>э</w:t>
      </w:r>
      <w:r w:rsidRPr="00226A99">
        <w:rPr>
          <w:rStyle w:val="FontStyle38"/>
          <w:color w:val="000000"/>
          <w:sz w:val="24"/>
        </w:rPr>
        <w:t>.н.,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Петрова</w:t>
      </w:r>
      <w:r w:rsidR="00741BAE"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Татьяна</w:t>
      </w:r>
      <w:r w:rsidR="00741BAE"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741BAE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226A99" w:rsidRDefault="00F64739" w:rsidP="00025B77">
      <w:pPr>
        <w:ind w:firstLine="709"/>
        <w:rPr>
          <w:sz w:val="24"/>
          <w:szCs w:val="24"/>
        </w:rPr>
      </w:pPr>
    </w:p>
    <w:p w:rsidR="00226A99" w:rsidRPr="00BD031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подготовки: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38.</w:t>
      </w:r>
      <w:r w:rsidR="00A463A7" w:rsidRPr="00226A99">
        <w:rPr>
          <w:color w:val="000000"/>
          <w:sz w:val="28"/>
          <w:szCs w:val="28"/>
        </w:rPr>
        <w:t>03</w:t>
      </w:r>
      <w:r w:rsidRPr="00226A99">
        <w:rPr>
          <w:color w:val="000000"/>
          <w:sz w:val="28"/>
          <w:szCs w:val="28"/>
        </w:rPr>
        <w:t>.0</w:t>
      </w:r>
      <w:r w:rsidR="006E5F62">
        <w:rPr>
          <w:color w:val="000000"/>
          <w:sz w:val="28"/>
          <w:szCs w:val="28"/>
        </w:rPr>
        <w:t>3</w:t>
      </w:r>
      <w:r w:rsidR="00741BAE">
        <w:rPr>
          <w:color w:val="000000"/>
          <w:sz w:val="28"/>
          <w:szCs w:val="28"/>
        </w:rPr>
        <w:t xml:space="preserve"> </w:t>
      </w:r>
      <w:r w:rsidR="006E5F62">
        <w:rPr>
          <w:color w:val="000000"/>
          <w:sz w:val="28"/>
          <w:szCs w:val="28"/>
        </w:rPr>
        <w:t>У</w:t>
      </w:r>
      <w:r w:rsidRPr="00226A99">
        <w:rPr>
          <w:color w:val="000000"/>
          <w:sz w:val="28"/>
          <w:szCs w:val="28"/>
        </w:rPr>
        <w:t>правление</w:t>
      </w:r>
      <w:r w:rsidR="006E5F62">
        <w:rPr>
          <w:color w:val="000000"/>
          <w:sz w:val="28"/>
          <w:szCs w:val="28"/>
        </w:rPr>
        <w:t xml:space="preserve"> персоналом</w:t>
      </w: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Кафедра</w:t>
      </w:r>
      <w:r w:rsidR="006E5F62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теории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и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организации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управления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6E5F62">
        <w:rPr>
          <w:rStyle w:val="FontStyle36"/>
          <w:b w:val="0"/>
          <w:bCs/>
          <w:color w:val="000000"/>
          <w:sz w:val="28"/>
          <w:szCs w:val="28"/>
        </w:rPr>
        <w:t>Андрея Владимировича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</w:p>
    <w:p w:rsidR="00CD67AC" w:rsidRPr="006F36F3" w:rsidRDefault="00CD67AC" w:rsidP="006F36F3">
      <w:pPr>
        <w:ind w:firstLine="709"/>
        <w:jc w:val="center"/>
        <w:rPr>
          <w:rStyle w:val="FontStyle38"/>
          <w:b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6F36F3" w:rsidRPr="00226A99">
        <w:rPr>
          <w:b/>
          <w:sz w:val="28"/>
          <w:szCs w:val="28"/>
        </w:rPr>
        <w:t>О</w:t>
      </w:r>
      <w:r w:rsidR="006F36F3">
        <w:rPr>
          <w:b/>
          <w:sz w:val="28"/>
          <w:szCs w:val="28"/>
        </w:rPr>
        <w:t xml:space="preserve">рганизация обучения и развития персонала в Российских компаниях </w:t>
      </w:r>
      <w:r w:rsidR="006F36F3" w:rsidRPr="00226A99">
        <w:rPr>
          <w:b/>
          <w:sz w:val="28"/>
          <w:szCs w:val="28"/>
        </w:rPr>
        <w:t>(на</w:t>
      </w:r>
      <w:r w:rsidR="006F36F3">
        <w:rPr>
          <w:b/>
          <w:sz w:val="28"/>
          <w:szCs w:val="28"/>
        </w:rPr>
        <w:t xml:space="preserve"> </w:t>
      </w:r>
      <w:r w:rsidR="006F36F3" w:rsidRPr="00226A99">
        <w:rPr>
          <w:b/>
          <w:sz w:val="28"/>
          <w:szCs w:val="28"/>
        </w:rPr>
        <w:t>примере</w:t>
      </w:r>
      <w:r w:rsidR="006F36F3">
        <w:rPr>
          <w:b/>
          <w:sz w:val="28"/>
          <w:szCs w:val="28"/>
        </w:rPr>
        <w:t>…</w:t>
      </w:r>
      <w:r w:rsidRPr="00226A99">
        <w:rPr>
          <w:b/>
          <w:color w:val="000000"/>
          <w:sz w:val="28"/>
          <w:szCs w:val="28"/>
        </w:rPr>
        <w:t>)</w:t>
      </w:r>
      <w:r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</w:t>
      </w:r>
      <w:r w:rsidR="006E5F62">
        <w:rPr>
          <w:rStyle w:val="FontStyle38"/>
          <w:color w:val="000000"/>
          <w:sz w:val="28"/>
          <w:szCs w:val="28"/>
        </w:rPr>
        <w:t>э</w:t>
      </w:r>
      <w:r w:rsidRPr="00226A99">
        <w:rPr>
          <w:rStyle w:val="FontStyle38"/>
          <w:color w:val="000000"/>
          <w:sz w:val="28"/>
          <w:szCs w:val="28"/>
        </w:rPr>
        <w:t>.н.,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Петрова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Татьяна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Александровна.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</w:t>
      </w:r>
      <w:r w:rsidR="00741BAE">
        <w:rPr>
          <w:color w:val="000000"/>
        </w:rPr>
        <w:t xml:space="preserve">                                                               </w:t>
      </w:r>
      <w:r w:rsidRPr="00226A99">
        <w:rPr>
          <w:color w:val="000000"/>
        </w:rPr>
        <w:t>«______»</w:t>
      </w:r>
      <w:r w:rsidR="00741BAE">
        <w:rPr>
          <w:color w:val="000000"/>
        </w:rPr>
        <w:t xml:space="preserve"> </w:t>
      </w:r>
      <w:r w:rsidRPr="00226A99">
        <w:rPr>
          <w:color w:val="000000"/>
        </w:rPr>
        <w:t>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Pr="0050392F" w:rsidRDefault="00807532" w:rsidP="0050392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0392F">
        <w:rPr>
          <w:b/>
          <w:sz w:val="28"/>
          <w:szCs w:val="28"/>
        </w:rPr>
        <w:t>Содержание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Введение……………………………………………………………………...3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………………………………………………………………………............7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1.1.…………………………………………..…………………………………7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1.2.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……..…………………………………………………………………….12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1.3.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…………………………………………………………………………...20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Выводы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по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главе………………………………………………………...….</w:t>
      </w:r>
      <w:r w:rsidR="00740A6F" w:rsidRPr="0050392F">
        <w:rPr>
          <w:sz w:val="28"/>
          <w:szCs w:val="28"/>
        </w:rPr>
        <w:t>.</w:t>
      </w:r>
      <w:r w:rsidRPr="0050392F">
        <w:rPr>
          <w:sz w:val="28"/>
          <w:szCs w:val="28"/>
        </w:rPr>
        <w:t>28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……………………………………..………………………………………30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2.1.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</w:t>
      </w:r>
      <w:r w:rsidR="004B5F42" w:rsidRPr="0050392F">
        <w:rPr>
          <w:sz w:val="28"/>
          <w:szCs w:val="28"/>
        </w:rPr>
        <w:t>…</w:t>
      </w:r>
      <w:r w:rsidRPr="0050392F">
        <w:rPr>
          <w:sz w:val="28"/>
          <w:szCs w:val="28"/>
        </w:rPr>
        <w:t>..………………………………………………30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2.2.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…………...................................................................................................43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2.3.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</w:t>
      </w:r>
      <w:r w:rsidR="004B5F42" w:rsidRPr="0050392F">
        <w:rPr>
          <w:sz w:val="28"/>
          <w:szCs w:val="28"/>
        </w:rPr>
        <w:t>…</w:t>
      </w:r>
      <w:r w:rsidRPr="0050392F">
        <w:rPr>
          <w:sz w:val="28"/>
          <w:szCs w:val="28"/>
        </w:rPr>
        <w:t>..……………………………………………….50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Выводы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по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главе…………………………………………………..………</w:t>
      </w:r>
      <w:r w:rsidR="00740A6F" w:rsidRPr="0050392F">
        <w:rPr>
          <w:sz w:val="28"/>
          <w:szCs w:val="28"/>
        </w:rPr>
        <w:t>…</w:t>
      </w:r>
      <w:r w:rsidRPr="0050392F">
        <w:rPr>
          <w:sz w:val="28"/>
          <w:szCs w:val="28"/>
        </w:rPr>
        <w:t>58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Заключение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</w:t>
      </w:r>
      <w:r w:rsidR="004B5F42" w:rsidRPr="0050392F">
        <w:rPr>
          <w:sz w:val="28"/>
          <w:szCs w:val="28"/>
        </w:rPr>
        <w:t>..</w:t>
      </w:r>
      <w:r w:rsidRPr="0050392F">
        <w:rPr>
          <w:sz w:val="28"/>
          <w:szCs w:val="28"/>
        </w:rPr>
        <w:t>……………………………………</w:t>
      </w:r>
      <w:r w:rsidR="00740A6F" w:rsidRPr="0050392F">
        <w:rPr>
          <w:sz w:val="28"/>
          <w:szCs w:val="28"/>
        </w:rPr>
        <w:t>…..</w:t>
      </w:r>
      <w:r w:rsidRPr="0050392F">
        <w:rPr>
          <w:sz w:val="28"/>
          <w:szCs w:val="28"/>
        </w:rPr>
        <w:t>60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Список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использованных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источников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и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литературы…………………</w:t>
      </w:r>
      <w:r w:rsidR="00740A6F" w:rsidRPr="0050392F">
        <w:rPr>
          <w:sz w:val="28"/>
          <w:szCs w:val="28"/>
        </w:rPr>
        <w:t>……</w:t>
      </w:r>
      <w:r w:rsidRPr="0050392F">
        <w:rPr>
          <w:sz w:val="28"/>
          <w:szCs w:val="28"/>
        </w:rPr>
        <w:t>64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Приложения………………………………………………………………</w:t>
      </w:r>
      <w:r w:rsidR="00740A6F" w:rsidRPr="0050392F">
        <w:rPr>
          <w:sz w:val="28"/>
          <w:szCs w:val="28"/>
        </w:rPr>
        <w:t>….</w:t>
      </w:r>
      <w:r w:rsidRPr="0050392F">
        <w:rPr>
          <w:sz w:val="28"/>
          <w:szCs w:val="28"/>
        </w:rPr>
        <w:t>68</w:t>
      </w:r>
    </w:p>
    <w:p w:rsidR="00C75EDD" w:rsidRPr="0050392F" w:rsidRDefault="00C75EDD" w:rsidP="0050392F">
      <w:pPr>
        <w:spacing w:line="360" w:lineRule="auto"/>
        <w:ind w:firstLine="709"/>
        <w:rPr>
          <w:sz w:val="28"/>
          <w:szCs w:val="28"/>
        </w:rPr>
      </w:pPr>
    </w:p>
    <w:p w:rsidR="00807532" w:rsidRPr="0050392F" w:rsidRDefault="00807532" w:rsidP="0050392F">
      <w:pPr>
        <w:spacing w:line="360" w:lineRule="auto"/>
        <w:ind w:firstLine="709"/>
        <w:rPr>
          <w:sz w:val="28"/>
          <w:szCs w:val="28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50392F" w:rsidRDefault="0050392F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0392F" w:rsidRPr="00807532" w:rsidRDefault="0050392F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правовые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акты</w:t>
      </w:r>
    </w:p>
    <w:p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(принята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всенародным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голосованием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r w:rsidRPr="00807532">
        <w:rPr>
          <w:rFonts w:ascii="Times New Roman" w:hAnsi="Times New Roman"/>
          <w:sz w:val="28"/>
          <w:szCs w:val="28"/>
        </w:rPr>
        <w:t>12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декабря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1993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г.)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конституционный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26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февраля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1-ФКЗ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правам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человека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1011.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кодекс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197-ФЗ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31.12.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2001.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256.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члена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Совета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депутата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88.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Счетной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палате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9-10.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Президента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1498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первом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заседании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четвертого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созыва»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4969.</w:t>
      </w:r>
    </w:p>
    <w:p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Правительства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утверждении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методики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целях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положений,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способствующих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созданию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условий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-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05.03.2010.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5125.</w:t>
      </w:r>
    </w:p>
    <w:p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Министерства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юстиции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31.03.2009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аккредитации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юридических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физических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лиц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качестве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независимых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экспертов,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lastRenderedPageBreak/>
        <w:t>коррупциогенность»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–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24.04.2009.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4897</w:t>
      </w:r>
      <w:r w:rsidR="00741BAE">
        <w:rPr>
          <w:color w:val="373737"/>
          <w:sz w:val="28"/>
          <w:szCs w:val="28"/>
          <w:shd w:val="clear" w:color="auto" w:fill="FFFFFF"/>
        </w:rPr>
        <w:t xml:space="preserve"> 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Конституция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Кабардино-Балкарской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Республики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1.09.1997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–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Кабардино-Балкарская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правда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06.06.2003.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136-138.</w:t>
      </w:r>
    </w:p>
    <w:p w:rsidR="00807532" w:rsidRPr="00807532" w:rsidRDefault="00807532" w:rsidP="0050392F">
      <w:pPr>
        <w:spacing w:line="360" w:lineRule="auto"/>
        <w:ind w:firstLine="709"/>
        <w:jc w:val="both"/>
        <w:rPr>
          <w:sz w:val="28"/>
          <w:szCs w:val="28"/>
        </w:rPr>
      </w:pPr>
    </w:p>
    <w:p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Рой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О.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Основы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государственного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муниципального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управления: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Учебное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пособие.4-е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изд.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Стандарт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третьего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поколения.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СПб.: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Питер,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2013.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448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с.</w:t>
      </w:r>
    </w:p>
    <w:p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Управление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городском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хозяйстве: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учебное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пособие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/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коллектив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авторов;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под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ред.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Р.Ж.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Сираждинова.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2-е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изд.,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стер.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М.: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КНОРУС,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2012.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352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с.</w:t>
      </w:r>
    </w:p>
    <w:p w:rsidR="00807532" w:rsidRPr="00807532" w:rsidRDefault="00807532" w:rsidP="0050392F">
      <w:pPr>
        <w:pStyle w:val="1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-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ресурсы</w:t>
      </w:r>
    </w:p>
    <w:p w:rsidR="0044496B" w:rsidRPr="009D258C" w:rsidRDefault="009D258C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D258C">
        <w:rPr>
          <w:rFonts w:ascii="Times New Roman" w:hAnsi="Times New Roman"/>
          <w:sz w:val="28"/>
          <w:szCs w:val="28"/>
        </w:rPr>
        <w:t>Информационный портал «Национальный союз кадровиков»  http://www.kadrovik.ru/ Дата обращения 02.02.2019</w:t>
      </w: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44496B" w:rsidRDefault="009D258C" w:rsidP="009D258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9D258C" w:rsidRDefault="009D258C" w:rsidP="009D258C">
      <w:pPr>
        <w:ind w:firstLine="709"/>
        <w:jc w:val="right"/>
        <w:rPr>
          <w:sz w:val="28"/>
          <w:szCs w:val="28"/>
        </w:rPr>
      </w:pPr>
    </w:p>
    <w:p w:rsidR="009D258C" w:rsidRDefault="009D258C" w:rsidP="009D258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</w:t>
      </w:r>
      <w:r w:rsidRPr="003F6B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Понятие</w:t>
      </w:r>
      <w:r w:rsidRPr="003F6B8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виды страховых пенсий и условия их назначения </w:t>
      </w:r>
    </w:p>
    <w:p w:rsidR="009D258C" w:rsidRDefault="009D258C" w:rsidP="009D258C">
      <w:pPr>
        <w:spacing w:line="360" w:lineRule="auto"/>
        <w:jc w:val="center"/>
        <w:rPr>
          <w:b/>
          <w:sz w:val="28"/>
          <w:szCs w:val="28"/>
        </w:rPr>
      </w:pPr>
    </w:p>
    <w:p w:rsidR="009D258C" w:rsidRDefault="009D258C" w:rsidP="009D258C">
      <w:pPr>
        <w:pStyle w:val="a4"/>
        <w:spacing w:line="360" w:lineRule="auto"/>
        <w:ind w:left="4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Понятие и виды страховых пенсий</w:t>
      </w:r>
    </w:p>
    <w:p w:rsidR="009D258C" w:rsidRDefault="009D258C" w:rsidP="009D258C">
      <w:pPr>
        <w:pStyle w:val="a4"/>
        <w:spacing w:line="360" w:lineRule="auto"/>
        <w:ind w:left="450"/>
        <w:rPr>
          <w:b/>
          <w:sz w:val="28"/>
          <w:szCs w:val="28"/>
        </w:rPr>
      </w:pPr>
    </w:p>
    <w:p w:rsidR="009D258C" w:rsidRDefault="009D258C" w:rsidP="009D258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D3E08">
        <w:rPr>
          <w:sz w:val="28"/>
          <w:szCs w:val="28"/>
        </w:rPr>
        <w:t>Страховая пенсия</w:t>
      </w:r>
      <w:r>
        <w:rPr>
          <w:sz w:val="28"/>
          <w:szCs w:val="28"/>
        </w:rPr>
        <w:t xml:space="preserve"> </w:t>
      </w:r>
      <w:r w:rsidRPr="009B4DD8">
        <w:rPr>
          <w:sz w:val="28"/>
          <w:szCs w:val="28"/>
        </w:rPr>
        <w:t>—</w:t>
      </w:r>
      <w:r>
        <w:rPr>
          <w:sz w:val="28"/>
          <w:szCs w:val="28"/>
        </w:rPr>
        <w:t xml:space="preserve"> ежемесячная денежная выплата в целях компенсации застрахованным лицам заработной платы и иных выплат и вознаграждений вследствие старости или инвалидности, а также нетрудоспособным членам семьи в связи с потерей кормильца.</w:t>
      </w:r>
    </w:p>
    <w:p w:rsidR="009D258C" w:rsidRDefault="009D258C" w:rsidP="009D25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января 2015 г. пенсия, назначаемая в рамках системы обязательного пенсионного страхования, сменила свое наименование с трудовой пенсии на страховую. Названная пенсия по-прежнему назначается лицам, которые в ходе своей трудовой или иной деятельности участвовали в формировании финансовых ресурсов пенсионной системы. 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4E5538" w:rsidSect="00226A9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5E" w:rsidRDefault="0004785E" w:rsidP="004972C8">
      <w:r>
        <w:separator/>
      </w:r>
    </w:p>
  </w:endnote>
  <w:endnote w:type="continuationSeparator" w:id="0">
    <w:p w:rsidR="0004785E" w:rsidRDefault="0004785E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5E" w:rsidRDefault="0004785E" w:rsidP="004972C8">
      <w:r>
        <w:separator/>
      </w:r>
    </w:p>
  </w:footnote>
  <w:footnote w:type="continuationSeparator" w:id="0">
    <w:p w:rsidR="0004785E" w:rsidRDefault="0004785E" w:rsidP="004972C8">
      <w:r>
        <w:continuationSeparator/>
      </w:r>
    </w:p>
  </w:footnote>
  <w:footnote w:id="1">
    <w:p w:rsidR="006E5F62" w:rsidRPr="006717B3" w:rsidRDefault="006E5F62" w:rsidP="004972C8">
      <w:pPr>
        <w:pStyle w:val="ac"/>
        <w:shd w:val="clear" w:color="auto" w:fill="auto"/>
        <w:spacing w:line="216" w:lineRule="exact"/>
        <w:ind w:left="20"/>
        <w:rPr>
          <w:rFonts w:ascii="Times New Roman" w:hAnsi="Times New Roman" w:cs="Times New Roman"/>
          <w:sz w:val="18"/>
          <w:szCs w:val="18"/>
        </w:rPr>
      </w:pPr>
      <w:r w:rsidRPr="006717B3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6717B3">
        <w:rPr>
          <w:rFonts w:ascii="Times New Roman" w:hAnsi="Times New Roman" w:cs="Times New Roman"/>
          <w:sz w:val="18"/>
          <w:szCs w:val="18"/>
        </w:rPr>
        <w:t xml:space="preserve"> Примерная тематика ВКР ежегодно подлежит уточнению кафедрой «Теории и организации управления»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CD02FB"/>
    <w:multiLevelType w:val="hybridMultilevel"/>
    <w:tmpl w:val="C498A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7"/>
  </w:num>
  <w:num w:numId="5">
    <w:abstractNumId w:val="18"/>
  </w:num>
  <w:num w:numId="6">
    <w:abstractNumId w:val="13"/>
  </w:num>
  <w:num w:numId="7">
    <w:abstractNumId w:val="9"/>
  </w:num>
  <w:num w:numId="8">
    <w:abstractNumId w:val="3"/>
  </w:num>
  <w:num w:numId="9">
    <w:abstractNumId w:val="19"/>
  </w:num>
  <w:num w:numId="10">
    <w:abstractNumId w:val="16"/>
  </w:num>
  <w:num w:numId="11">
    <w:abstractNumId w:val="6"/>
  </w:num>
  <w:num w:numId="12">
    <w:abstractNumId w:val="8"/>
  </w:num>
  <w:num w:numId="13">
    <w:abstractNumId w:val="5"/>
  </w:num>
  <w:num w:numId="14">
    <w:abstractNumId w:val="10"/>
  </w:num>
  <w:num w:numId="15">
    <w:abstractNumId w:val="2"/>
  </w:num>
  <w:num w:numId="16">
    <w:abstractNumId w:val="15"/>
  </w:num>
  <w:num w:numId="17">
    <w:abstractNumId w:val="1"/>
  </w:num>
  <w:num w:numId="18">
    <w:abstractNumId w:val="11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BA"/>
    <w:rsid w:val="00022186"/>
    <w:rsid w:val="00025B77"/>
    <w:rsid w:val="00027EF0"/>
    <w:rsid w:val="00032205"/>
    <w:rsid w:val="00032B73"/>
    <w:rsid w:val="0004785E"/>
    <w:rsid w:val="000B59D9"/>
    <w:rsid w:val="00111EF9"/>
    <w:rsid w:val="00120A3A"/>
    <w:rsid w:val="001249C2"/>
    <w:rsid w:val="00137641"/>
    <w:rsid w:val="0017001A"/>
    <w:rsid w:val="00192F72"/>
    <w:rsid w:val="001C3089"/>
    <w:rsid w:val="001D3916"/>
    <w:rsid w:val="00226A99"/>
    <w:rsid w:val="00236C76"/>
    <w:rsid w:val="002504EC"/>
    <w:rsid w:val="0025431B"/>
    <w:rsid w:val="00265BA3"/>
    <w:rsid w:val="00282FDB"/>
    <w:rsid w:val="002957DB"/>
    <w:rsid w:val="002D3E08"/>
    <w:rsid w:val="002D7493"/>
    <w:rsid w:val="002E20BB"/>
    <w:rsid w:val="00367637"/>
    <w:rsid w:val="003A48F8"/>
    <w:rsid w:val="003D505C"/>
    <w:rsid w:val="003F1BCD"/>
    <w:rsid w:val="003F2D98"/>
    <w:rsid w:val="003F2D9E"/>
    <w:rsid w:val="00401EE1"/>
    <w:rsid w:val="004117E4"/>
    <w:rsid w:val="004271D6"/>
    <w:rsid w:val="0044496B"/>
    <w:rsid w:val="00473679"/>
    <w:rsid w:val="004972C8"/>
    <w:rsid w:val="004B248C"/>
    <w:rsid w:val="004B5F42"/>
    <w:rsid w:val="004B7274"/>
    <w:rsid w:val="004C22FA"/>
    <w:rsid w:val="004E5538"/>
    <w:rsid w:val="0050392F"/>
    <w:rsid w:val="00505B8D"/>
    <w:rsid w:val="006270C0"/>
    <w:rsid w:val="006431AB"/>
    <w:rsid w:val="006717B3"/>
    <w:rsid w:val="0068286B"/>
    <w:rsid w:val="006961F0"/>
    <w:rsid w:val="006A41EB"/>
    <w:rsid w:val="006C38F3"/>
    <w:rsid w:val="006C46A9"/>
    <w:rsid w:val="006E54BF"/>
    <w:rsid w:val="006E5F62"/>
    <w:rsid w:val="006F36F3"/>
    <w:rsid w:val="007025F0"/>
    <w:rsid w:val="00720F46"/>
    <w:rsid w:val="00723ADF"/>
    <w:rsid w:val="00740A6F"/>
    <w:rsid w:val="00741BAE"/>
    <w:rsid w:val="007445BA"/>
    <w:rsid w:val="00745721"/>
    <w:rsid w:val="00751C08"/>
    <w:rsid w:val="00760819"/>
    <w:rsid w:val="007632B4"/>
    <w:rsid w:val="007716FF"/>
    <w:rsid w:val="007B3FF7"/>
    <w:rsid w:val="007B4E09"/>
    <w:rsid w:val="007B7CB0"/>
    <w:rsid w:val="007C5F48"/>
    <w:rsid w:val="007E3F63"/>
    <w:rsid w:val="007E6F4C"/>
    <w:rsid w:val="00803506"/>
    <w:rsid w:val="00807532"/>
    <w:rsid w:val="00810238"/>
    <w:rsid w:val="008376DC"/>
    <w:rsid w:val="00850021"/>
    <w:rsid w:val="0086173E"/>
    <w:rsid w:val="00884B78"/>
    <w:rsid w:val="008A1189"/>
    <w:rsid w:val="008A4663"/>
    <w:rsid w:val="008F279D"/>
    <w:rsid w:val="008F4F9C"/>
    <w:rsid w:val="00904B81"/>
    <w:rsid w:val="00930CC6"/>
    <w:rsid w:val="00946893"/>
    <w:rsid w:val="00955D03"/>
    <w:rsid w:val="00996E0C"/>
    <w:rsid w:val="009A1E71"/>
    <w:rsid w:val="009D258C"/>
    <w:rsid w:val="009E55EB"/>
    <w:rsid w:val="00A36A6C"/>
    <w:rsid w:val="00A44458"/>
    <w:rsid w:val="00A463A7"/>
    <w:rsid w:val="00A535BE"/>
    <w:rsid w:val="00A658B4"/>
    <w:rsid w:val="00A86E19"/>
    <w:rsid w:val="00AA4891"/>
    <w:rsid w:val="00AB7289"/>
    <w:rsid w:val="00AD01DF"/>
    <w:rsid w:val="00AE04FF"/>
    <w:rsid w:val="00B166F1"/>
    <w:rsid w:val="00B16A5B"/>
    <w:rsid w:val="00B21CBB"/>
    <w:rsid w:val="00B70DAA"/>
    <w:rsid w:val="00B80C82"/>
    <w:rsid w:val="00B92E5C"/>
    <w:rsid w:val="00BC3692"/>
    <w:rsid w:val="00BD0319"/>
    <w:rsid w:val="00BE06B1"/>
    <w:rsid w:val="00BE58AF"/>
    <w:rsid w:val="00C016E9"/>
    <w:rsid w:val="00C115B3"/>
    <w:rsid w:val="00C471A4"/>
    <w:rsid w:val="00C721DA"/>
    <w:rsid w:val="00C75EDD"/>
    <w:rsid w:val="00C80EC4"/>
    <w:rsid w:val="00CA7340"/>
    <w:rsid w:val="00CC1658"/>
    <w:rsid w:val="00CD67AC"/>
    <w:rsid w:val="00CF2E94"/>
    <w:rsid w:val="00D01F46"/>
    <w:rsid w:val="00DD1ED4"/>
    <w:rsid w:val="00E0246C"/>
    <w:rsid w:val="00E6349C"/>
    <w:rsid w:val="00ED65B1"/>
    <w:rsid w:val="00EE140D"/>
    <w:rsid w:val="00EE4EC0"/>
    <w:rsid w:val="00F00628"/>
    <w:rsid w:val="00F26356"/>
    <w:rsid w:val="00F32AD7"/>
    <w:rsid w:val="00F56470"/>
    <w:rsid w:val="00F64739"/>
    <w:rsid w:val="00F72858"/>
    <w:rsid w:val="00FD0E48"/>
    <w:rsid w:val="00FD3C8D"/>
    <w:rsid w:val="00FF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customStyle="1" w:styleId="Default">
    <w:name w:val="Default"/>
    <w:rsid w:val="003A48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3">
    <w:name w:val="Ззаголовок 1 Знак"/>
    <w:basedOn w:val="a"/>
    <w:rsid w:val="007E3F63"/>
    <w:pPr>
      <w:pageBreakBefore/>
      <w:widowControl/>
      <w:autoSpaceDE/>
      <w:autoSpaceDN/>
      <w:adjustRightInd/>
      <w:spacing w:after="160" w:line="360" w:lineRule="auto"/>
    </w:pPr>
    <w:rPr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C6403-40A3-482A-8FE2-1137135C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22</Pages>
  <Words>5848</Words>
  <Characters>33336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85</cp:revision>
  <cp:lastPrinted>2017-11-17T12:13:00Z</cp:lastPrinted>
  <dcterms:created xsi:type="dcterms:W3CDTF">2017-03-27T13:01:00Z</dcterms:created>
  <dcterms:modified xsi:type="dcterms:W3CDTF">2022-09-09T09:15:00Z</dcterms:modified>
</cp:coreProperties>
</file>